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FA" w:rsidRPr="00BD10E1" w:rsidRDefault="00F747FA" w:rsidP="00EB37BA">
      <w:pPr>
        <w:pStyle w:val="212"/>
        <w:spacing w:before="0" w:after="0"/>
        <w:ind w:right="-143"/>
        <w:contextualSpacing/>
        <w:rPr>
          <w:sz w:val="28"/>
          <w:lang w:val="ru-RU"/>
        </w:rPr>
      </w:pPr>
      <w:r w:rsidRPr="00BD10E1">
        <w:rPr>
          <w:sz w:val="28"/>
        </w:rPr>
        <w:t>АНАЛИ</w:t>
      </w:r>
      <w:r w:rsidRPr="00BD10E1">
        <w:rPr>
          <w:sz w:val="28"/>
          <w:lang w:val="ru-RU"/>
        </w:rPr>
        <w:t xml:space="preserve">ТИЧЕСКИЙ ОТЧЕТ СДАЧИ </w:t>
      </w:r>
      <w:r w:rsidRPr="00BD10E1">
        <w:rPr>
          <w:sz w:val="28"/>
        </w:rPr>
        <w:t xml:space="preserve">ЕДИНОГО ГОСУДАРСТВЕННОГО ЭКЗАМЕНА </w:t>
      </w:r>
      <w:r w:rsidRPr="00BD10E1">
        <w:rPr>
          <w:sz w:val="28"/>
          <w:lang w:val="ru-RU"/>
        </w:rPr>
        <w:t xml:space="preserve">ПО ХИМИИ </w:t>
      </w:r>
      <w:r w:rsidR="00EB37BA">
        <w:rPr>
          <w:sz w:val="28"/>
          <w:lang w:val="ru-RU"/>
        </w:rPr>
        <w:t>В 2014 ГОДУ</w:t>
      </w:r>
    </w:p>
    <w:p w:rsidR="00F747FA" w:rsidRPr="00BD10E1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FA" w:rsidRPr="00BD10E1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</w:rPr>
        <w:t xml:space="preserve">Единый государственный экзамен (далее ЕГЭ) по общеобразовательному предмету «Химия» в Приднестровской Молдавской Республике относится к числу экзаменов по выбору и ориентирован как на профильный, так и на базовый уровень. </w:t>
      </w: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работа позволяет получить объективные данные об уровне химической подготовки выпускников, овладении ими различными видами учебной деятельности, умениями применять знания на практике, в том числе в новых, нестандартных ситуациях. Кроме того, задания ЕГЭ проверяют уровень естественнонаучного мировоззрения</w:t>
      </w:r>
      <w:r w:rsidR="007B55EF"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с химической информацией, что предусмотрено в стандартах второго поколения.</w:t>
      </w:r>
    </w:p>
    <w:p w:rsidR="007B55EF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модель ЕГЭ по химии зарекомендовала себя как эффективная, способная адекватно оценить образовательные достижения учащихся, дифференцировать участников с разным уровнем подготовки, выявить тех, кто в дальнейшем продолжит обучение в вузах химического </w:t>
      </w:r>
      <w:r w:rsidR="007B55EF"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</w:p>
    <w:p w:rsidR="00BD10E1" w:rsidRPr="00BD10E1" w:rsidRDefault="00BD10E1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FA" w:rsidRPr="00EB37BA" w:rsidRDefault="00F747FA" w:rsidP="00FF0242">
      <w:pPr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1.Характеристика</w:t>
      </w:r>
      <w:r w:rsidR="00FF0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0E1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контрольно-измерительных материалов ЕГЭ. </w:t>
      </w:r>
      <w:r w:rsidRPr="00BD10E1">
        <w:rPr>
          <w:rFonts w:ascii="Times New Roman" w:hAnsi="Times New Roman" w:cs="Times New Roman"/>
          <w:b/>
          <w:sz w:val="28"/>
          <w:szCs w:val="28"/>
        </w:rPr>
        <w:br/>
      </w:r>
    </w:p>
    <w:p w:rsidR="00F747FA" w:rsidRPr="00BD10E1" w:rsidRDefault="00F747FA" w:rsidP="00FF0242">
      <w:pPr>
        <w:pStyle w:val="a3"/>
        <w:numPr>
          <w:ilvl w:val="1"/>
          <w:numId w:val="1"/>
        </w:numPr>
        <w:ind w:right="-143" w:hanging="10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 xml:space="preserve">Структура экзаменационной работы 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Структура экзаменационной работы в 2014 году по сравнению с 2013 годом не претерпела никаких изменений.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Каждый вариант экзаменационной работы</w:t>
      </w:r>
      <w:r w:rsidR="007B55EF" w:rsidRPr="00BD10E1">
        <w:rPr>
          <w:rFonts w:ascii="Times New Roman" w:hAnsi="Times New Roman" w:cs="Times New Roman"/>
          <w:sz w:val="28"/>
          <w:szCs w:val="28"/>
        </w:rPr>
        <w:t xml:space="preserve"> </w:t>
      </w:r>
      <w:r w:rsidRPr="00BD10E1">
        <w:rPr>
          <w:rFonts w:ascii="Times New Roman" w:hAnsi="Times New Roman" w:cs="Times New Roman"/>
          <w:sz w:val="28"/>
          <w:szCs w:val="28"/>
        </w:rPr>
        <w:t xml:space="preserve">составлен по единому плану: состоит из трех частей и включает 43 задания. Одинаковые по форме представления и уровню сложности задания сгруппированы в определенной части работы. 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Часть 1 содержит </w:t>
      </w:r>
      <w:r w:rsidRPr="00BD10E1">
        <w:rPr>
          <w:rFonts w:ascii="Times New Roman" w:hAnsi="Times New Roman" w:cs="Times New Roman"/>
          <w:b/>
          <w:sz w:val="28"/>
          <w:szCs w:val="28"/>
        </w:rPr>
        <w:t>28</w:t>
      </w:r>
      <w:r w:rsidRPr="00BD10E1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  <w:r w:rsidRPr="00BD10E1">
        <w:rPr>
          <w:rFonts w:ascii="Times New Roman" w:hAnsi="Times New Roman" w:cs="Times New Roman"/>
          <w:sz w:val="28"/>
          <w:szCs w:val="28"/>
        </w:rPr>
        <w:t xml:space="preserve">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выбором ответа базового уровня сложности</w:t>
      </w:r>
      <w:r w:rsidRPr="00BD1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Pr="00BD10E1">
        <w:rPr>
          <w:rFonts w:ascii="Times New Roman" w:hAnsi="Times New Roman" w:cs="Times New Roman"/>
          <w:b/>
          <w:bCs/>
          <w:sz w:val="28"/>
          <w:szCs w:val="28"/>
        </w:rPr>
        <w:t>10 заданий</w:t>
      </w:r>
      <w:r w:rsidRPr="00BD10E1">
        <w:rPr>
          <w:rFonts w:ascii="Times New Roman" w:hAnsi="Times New Roman" w:cs="Times New Roman"/>
          <w:sz w:val="28"/>
          <w:szCs w:val="28"/>
        </w:rPr>
        <w:t xml:space="preserve">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кратким ответом повышенного уровня сложности</w:t>
      </w:r>
      <w:r w:rsidRPr="00BD10E1">
        <w:rPr>
          <w:rFonts w:ascii="Times New Roman" w:hAnsi="Times New Roman" w:cs="Times New Roman"/>
          <w:sz w:val="28"/>
          <w:szCs w:val="28"/>
        </w:rPr>
        <w:t>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Часть 3 содержит </w:t>
      </w:r>
      <w:r w:rsidRPr="00BD10E1">
        <w:rPr>
          <w:rFonts w:ascii="Times New Roman" w:hAnsi="Times New Roman" w:cs="Times New Roman"/>
          <w:b/>
          <w:sz w:val="28"/>
          <w:szCs w:val="28"/>
        </w:rPr>
        <w:t>5</w:t>
      </w:r>
      <w:r w:rsidRPr="00BD10E1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  <w:r w:rsidRPr="00BD10E1">
        <w:rPr>
          <w:rFonts w:ascii="Times New Roman" w:hAnsi="Times New Roman" w:cs="Times New Roman"/>
          <w:sz w:val="28"/>
          <w:szCs w:val="28"/>
        </w:rPr>
        <w:t xml:space="preserve">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развернутым ответом высокого уровня сложности</w:t>
      </w:r>
      <w:r w:rsidRPr="00BD1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выбором ответа</w:t>
      </w:r>
      <w:r w:rsidRPr="00BD10E1">
        <w:rPr>
          <w:rFonts w:ascii="Times New Roman" w:hAnsi="Times New Roman" w:cs="Times New Roman"/>
          <w:sz w:val="28"/>
          <w:szCs w:val="28"/>
        </w:rPr>
        <w:t xml:space="preserve">  построены на материале практически всех важнейших разделов школьного курса химии. В своей совокупности они проверяют на базовом уровне усвоение значительного количества элементов содержания (42 из 56) из всех содержательных блоков: «Теоретические основы химии», «Неорганическая химия», «Органическая химия», «Методы познания в химии. Химия и жизнь». 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Выполнение заданий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выбором ответа</w:t>
      </w:r>
      <w:r w:rsidRPr="00BD10E1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знаний для подтверждения правильности одного из четырех вариантов ответа. Отличие предложенных разновидностей таких заданий состоит в алгоритмах поиска правильного ответа.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 xml:space="preserve">с кратким ответом </w:t>
      </w:r>
      <w:r w:rsidRPr="00BD10E1">
        <w:rPr>
          <w:rFonts w:ascii="Times New Roman" w:hAnsi="Times New Roman" w:cs="Times New Roman"/>
          <w:sz w:val="28"/>
          <w:szCs w:val="28"/>
        </w:rPr>
        <w:t xml:space="preserve">также построены на материале важнейших разделов курса химии, но в отличие от заданий с выбором ответа </w:t>
      </w:r>
      <w:r w:rsidRPr="00BD10E1">
        <w:rPr>
          <w:rFonts w:ascii="Times New Roman" w:hAnsi="Times New Roman" w:cs="Times New Roman"/>
          <w:sz w:val="28"/>
          <w:szCs w:val="28"/>
        </w:rPr>
        <w:lastRenderedPageBreak/>
        <w:t>ориентированы на проверку усвоения элементов содержания не только на базовом, но и профильном уровнях.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Выполнение таких заданий предполагает: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а)</w:t>
      </w:r>
      <w:r w:rsidR="00FF0242">
        <w:rPr>
          <w:rFonts w:ascii="Times New Roman" w:hAnsi="Times New Roman" w:cs="Times New Roman"/>
          <w:sz w:val="28"/>
          <w:szCs w:val="28"/>
        </w:rPr>
        <w:t xml:space="preserve"> </w:t>
      </w:r>
      <w:r w:rsidRPr="00BD10E1">
        <w:rPr>
          <w:rFonts w:ascii="Times New Roman" w:hAnsi="Times New Roman" w:cs="Times New Roman"/>
          <w:sz w:val="28"/>
          <w:szCs w:val="28"/>
        </w:rPr>
        <w:t>осу</w:t>
      </w:r>
      <w:r w:rsidR="007B55EF" w:rsidRPr="00BD10E1">
        <w:rPr>
          <w:rFonts w:ascii="Times New Roman" w:hAnsi="Times New Roman" w:cs="Times New Roman"/>
          <w:sz w:val="28"/>
          <w:szCs w:val="28"/>
        </w:rPr>
        <w:t>ще</w:t>
      </w:r>
      <w:r w:rsidRPr="00BD10E1">
        <w:rPr>
          <w:rFonts w:ascii="Times New Roman" w:hAnsi="Times New Roman" w:cs="Times New Roman"/>
          <w:sz w:val="28"/>
          <w:szCs w:val="28"/>
        </w:rPr>
        <w:t xml:space="preserve">ствление </w:t>
      </w:r>
      <w:r w:rsidR="00BD10E1" w:rsidRPr="00BD10E1">
        <w:rPr>
          <w:rFonts w:ascii="Times New Roman" w:hAnsi="Times New Roman" w:cs="Times New Roman"/>
          <w:sz w:val="28"/>
          <w:szCs w:val="28"/>
        </w:rPr>
        <w:t>большего</w:t>
      </w:r>
      <w:r w:rsidRPr="00BD10E1">
        <w:rPr>
          <w:rFonts w:ascii="Times New Roman" w:hAnsi="Times New Roman" w:cs="Times New Roman"/>
          <w:sz w:val="28"/>
          <w:szCs w:val="28"/>
        </w:rPr>
        <w:t xml:space="preserve"> числа учебных действий, чем в случае заданий с выбором ответа;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б) установление ответа и его запись в виде набора чисел.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В экзаменационной работе предложены следую</w:t>
      </w:r>
      <w:r w:rsidR="007B55EF" w:rsidRPr="00BD10E1">
        <w:rPr>
          <w:rFonts w:ascii="Times New Roman" w:hAnsi="Times New Roman" w:cs="Times New Roman"/>
          <w:sz w:val="28"/>
          <w:szCs w:val="28"/>
        </w:rPr>
        <w:t>щ</w:t>
      </w:r>
      <w:r w:rsidRPr="00BD10E1">
        <w:rPr>
          <w:rFonts w:ascii="Times New Roman" w:hAnsi="Times New Roman" w:cs="Times New Roman"/>
          <w:sz w:val="28"/>
          <w:szCs w:val="28"/>
        </w:rPr>
        <w:t xml:space="preserve">ие разновидности заданий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кратким ответом</w:t>
      </w:r>
      <w:r w:rsidRPr="00BD10E1">
        <w:rPr>
          <w:rFonts w:ascii="Times New Roman" w:hAnsi="Times New Roman" w:cs="Times New Roman"/>
          <w:sz w:val="28"/>
          <w:szCs w:val="28"/>
        </w:rPr>
        <w:t>: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з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адания на установление соответствия позиций, представленных в</w:t>
      </w:r>
      <w:r w:rsidRPr="00BD10E1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двух множествах;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i/>
          <w:iCs/>
          <w:sz w:val="28"/>
          <w:szCs w:val="28"/>
        </w:rPr>
        <w:t>задания на выбор нескольких</w:t>
      </w:r>
      <w:r w:rsidRPr="00BD10E1">
        <w:rPr>
          <w:rFonts w:ascii="Times New Roman" w:hAnsi="Times New Roman" w:cs="Times New Roman"/>
          <w:sz w:val="28"/>
          <w:szCs w:val="28"/>
        </w:rPr>
        <w:t xml:space="preserve"> правильных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  <w:r w:rsidRPr="00BD10E1">
        <w:rPr>
          <w:rFonts w:ascii="Times New Roman" w:hAnsi="Times New Roman" w:cs="Times New Roman"/>
          <w:sz w:val="28"/>
          <w:szCs w:val="28"/>
        </w:rPr>
        <w:t xml:space="preserve"> из предложенного перечня ответов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(множественный выбор);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i/>
          <w:iCs/>
          <w:sz w:val="28"/>
          <w:szCs w:val="28"/>
        </w:rPr>
        <w:t>расчетные</w:t>
      </w:r>
      <w:r w:rsidRPr="00BD10E1">
        <w:rPr>
          <w:rFonts w:ascii="Times New Roman" w:hAnsi="Times New Roman" w:cs="Times New Roman"/>
          <w:sz w:val="28"/>
          <w:szCs w:val="28"/>
        </w:rPr>
        <w:t xml:space="preserve"> з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адачи</w:t>
      </w:r>
      <w:r w:rsidRPr="00BD10E1">
        <w:rPr>
          <w:rFonts w:ascii="Times New Roman" w:hAnsi="Times New Roman" w:cs="Times New Roman"/>
          <w:sz w:val="28"/>
          <w:szCs w:val="28"/>
        </w:rPr>
        <w:t>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с развернутым ответом</w:t>
      </w:r>
      <w:r w:rsidRPr="00BD10E1">
        <w:rPr>
          <w:rFonts w:ascii="Times New Roman" w:hAnsi="Times New Roman" w:cs="Times New Roman"/>
          <w:sz w:val="28"/>
          <w:szCs w:val="28"/>
        </w:rPr>
        <w:t xml:space="preserve"> в отличие от заданий двух предыдущих типов предусматривают комплексную проверку усвоения на профильном уровне нескольких (двух и более) элементов содержания из различных содержательных блоков. Они подразделяются на следующие разновидности: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– 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 w:rsidRPr="00BD10E1">
        <w:rPr>
          <w:rFonts w:ascii="Times New Roman" w:hAnsi="Times New Roman" w:cs="Times New Roman"/>
          <w:sz w:val="28"/>
          <w:szCs w:val="28"/>
        </w:rPr>
        <w:t xml:space="preserve">, проверяющие усвоение важнейших элементов содержания, таких, например, как «окислительно-восстановительные реакции»; 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– 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 w:rsidRPr="00BD10E1">
        <w:rPr>
          <w:rFonts w:ascii="Times New Roman" w:hAnsi="Times New Roman" w:cs="Times New Roman"/>
          <w:sz w:val="28"/>
          <w:szCs w:val="28"/>
        </w:rPr>
        <w:t>, проверяющие усвоение знаний о взаимосвязи веществ различных классов (на примерах превращений неорганических и органических веществ);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– 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расчетные задачи</w:t>
      </w:r>
      <w:r w:rsidRPr="00BD10E1">
        <w:rPr>
          <w:rFonts w:ascii="Times New Roman" w:hAnsi="Times New Roman" w:cs="Times New Roman"/>
          <w:sz w:val="28"/>
          <w:szCs w:val="28"/>
        </w:rPr>
        <w:t>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D10E1">
        <w:rPr>
          <w:rFonts w:ascii="Times New Roman" w:hAnsi="Times New Roman" w:cs="Times New Roman"/>
          <w:i/>
          <w:sz w:val="28"/>
          <w:szCs w:val="28"/>
        </w:rPr>
        <w:t>с развернутым ответом</w:t>
      </w:r>
      <w:r w:rsidRPr="00BD10E1">
        <w:rPr>
          <w:rFonts w:ascii="Times New Roman" w:hAnsi="Times New Roman" w:cs="Times New Roman"/>
          <w:sz w:val="28"/>
          <w:szCs w:val="28"/>
        </w:rPr>
        <w:t xml:space="preserve">  ориентированы на проверку умений: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– 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объяснять</w:t>
      </w:r>
      <w:r w:rsidRPr="00BD10E1">
        <w:rPr>
          <w:rFonts w:ascii="Times New Roman" w:hAnsi="Times New Roman" w:cs="Times New Roman"/>
          <w:sz w:val="28"/>
          <w:szCs w:val="28"/>
        </w:rPr>
        <w:t xml:space="preserve"> обусловленность свойств и применения веществ их составом и строением, характер взаимного влияния атомов в молекулах органических соединений, взаимосвязь неорганических и органических веществ, сущность и закономерность протекания изученных типов реакций;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– </w:t>
      </w:r>
      <w:r w:rsidRPr="00BD10E1">
        <w:rPr>
          <w:rFonts w:ascii="Times New Roman" w:hAnsi="Times New Roman" w:cs="Times New Roman"/>
          <w:i/>
          <w:iCs/>
          <w:sz w:val="28"/>
          <w:szCs w:val="28"/>
        </w:rPr>
        <w:t>проводить</w:t>
      </w:r>
      <w:r w:rsidRPr="00BD10E1">
        <w:rPr>
          <w:rFonts w:ascii="Times New Roman" w:hAnsi="Times New Roman" w:cs="Times New Roman"/>
          <w:sz w:val="28"/>
          <w:szCs w:val="28"/>
        </w:rPr>
        <w:t xml:space="preserve"> комбинированные расчеты по химическим уравнениям.</w:t>
      </w:r>
    </w:p>
    <w:p w:rsidR="00F747FA" w:rsidRPr="00BD10E1" w:rsidRDefault="00F747FA" w:rsidP="002D4DC5">
      <w:pPr>
        <w:tabs>
          <w:tab w:val="left" w:pos="567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47FA" w:rsidRPr="00BD10E1" w:rsidRDefault="00F747FA" w:rsidP="00EB37BA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1.2. Содержательные разделы экзаменационной работы. Распределение заданий по проверяемым умениям и способам действий и разделам курса.</w:t>
      </w:r>
    </w:p>
    <w:p w:rsidR="00F747FA" w:rsidRPr="00BD10E1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количества заданий КИМ ЕГЭ, ориентированных на проверку усвоения  учебного материала отдельных блоков, содержательных линий учитывался занимаемый ими объем в курсе химии. Например, принято во внимание, что в  системе знаний, определяющих уровень подготовки выпускников по химии, важное место занимают элементы содержания двух содержательных блоков – «Неорганическая химия», «Органическая химия» и содержательной линии «Химическая реакция». По этой причине суммарная доля заданий, проверяющих усвоение их содержания, составила в экзаменационной работе 65,1% от общего числа всех заданий. </w:t>
      </w:r>
    </w:p>
    <w:p w:rsidR="00F747FA" w:rsidRPr="00BD10E1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распределении заданий по содержательным блокам, содержательным линиям дает таблица</w:t>
      </w:r>
      <w:r w:rsid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F747FA" w:rsidRPr="00EB37BA" w:rsidRDefault="00F747FA" w:rsidP="00EB37BA">
      <w:pPr>
        <w:keepNext/>
        <w:spacing w:after="0" w:line="300" w:lineRule="exact"/>
        <w:ind w:right="-143" w:firstLine="851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</w:t>
      </w:r>
      <w:r w:rsidR="00EB37BA"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EB37BA"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заданий экзаменационной работы по содержательным блокам, содержательным линиям курса химии</w:t>
      </w:r>
    </w:p>
    <w:tbl>
      <w:tblPr>
        <w:tblW w:w="102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49"/>
        <w:gridCol w:w="11"/>
        <w:gridCol w:w="1276"/>
        <w:gridCol w:w="70"/>
        <w:gridCol w:w="1050"/>
        <w:gridCol w:w="14"/>
        <w:gridCol w:w="980"/>
        <w:gridCol w:w="14"/>
        <w:gridCol w:w="1012"/>
      </w:tblGrid>
      <w:tr w:rsidR="00F747FA" w:rsidRPr="00BD10E1" w:rsidTr="00EB37BA">
        <w:trPr>
          <w:cantSplit/>
        </w:trPr>
        <w:tc>
          <w:tcPr>
            <w:tcW w:w="852" w:type="dxa"/>
            <w:vMerge w:val="restart"/>
            <w:vAlign w:val="center"/>
          </w:tcPr>
          <w:p w:rsidR="00F747FA" w:rsidRPr="00BD10E1" w:rsidRDefault="00F747FA" w:rsidP="002D4DC5">
            <w:pPr>
              <w:tabs>
                <w:tab w:val="left" w:pos="540"/>
              </w:tabs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50" w:type="dxa"/>
            <w:vMerge w:val="restart"/>
            <w:vAlign w:val="center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Содержательные блоки,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4425" w:type="dxa"/>
            <w:gridSpan w:val="8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Число заданий в частях работы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(доля заданий в %)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  <w:vMerge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Merge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3"/>
          </w:tcPr>
          <w:p w:rsidR="00F747FA" w:rsidRPr="00BD10E1" w:rsidRDefault="00F747FA" w:rsidP="00EB37BA">
            <w:pPr>
              <w:spacing w:after="0" w:line="300" w:lineRule="exact"/>
              <w:ind w:left="33" w:right="-143" w:firstLine="1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вся работа</w:t>
            </w:r>
          </w:p>
        </w:tc>
        <w:tc>
          <w:tcPr>
            <w:tcW w:w="106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4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99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4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 часть</w:t>
            </w:r>
          </w:p>
        </w:tc>
        <w:tc>
          <w:tcPr>
            <w:tcW w:w="1010" w:type="dxa"/>
          </w:tcPr>
          <w:p w:rsidR="00F747FA" w:rsidRPr="00BD10E1" w:rsidRDefault="00F747FA" w:rsidP="002D4DC5">
            <w:pPr>
              <w:spacing w:after="0" w:line="300" w:lineRule="exact"/>
              <w:ind w:right="-143" w:firstLine="9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 часть</w:t>
            </w:r>
          </w:p>
        </w:tc>
      </w:tr>
      <w:tr w:rsidR="00F747FA" w:rsidRPr="00BD10E1" w:rsidTr="007B1C0F">
        <w:trPr>
          <w:cantSplit/>
        </w:trPr>
        <w:tc>
          <w:tcPr>
            <w:tcW w:w="852" w:type="dxa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5" w:type="dxa"/>
            <w:gridSpan w:val="9"/>
          </w:tcPr>
          <w:p w:rsidR="00F747FA" w:rsidRPr="00BD10E1" w:rsidRDefault="00F747FA" w:rsidP="002D4DC5">
            <w:pPr>
              <w:keepNext/>
              <w:spacing w:after="0" w:line="300" w:lineRule="exact"/>
              <w:ind w:right="-143" w:firstLine="851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Теоретические основы химии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0" w:type="dxa"/>
          </w:tcPr>
          <w:p w:rsidR="00F747FA" w:rsidRPr="00BD10E1" w:rsidRDefault="00F747FA" w:rsidP="00EB37BA">
            <w:pPr>
              <w:spacing w:after="0" w:line="300" w:lineRule="exact"/>
              <w:ind w:right="-143" w:firstLine="33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Современные представления о строении атома</w:t>
            </w:r>
          </w:p>
        </w:tc>
        <w:tc>
          <w:tcPr>
            <w:tcW w:w="1357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(2,3%)</w:t>
            </w:r>
          </w:p>
        </w:tc>
        <w:tc>
          <w:tcPr>
            <w:tcW w:w="1050" w:type="dxa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(3,6%)</w:t>
            </w:r>
          </w:p>
        </w:tc>
        <w:tc>
          <w:tcPr>
            <w:tcW w:w="994" w:type="dxa"/>
            <w:gridSpan w:val="2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2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0" w:type="dxa"/>
          </w:tcPr>
          <w:p w:rsidR="00F747FA" w:rsidRPr="00BD10E1" w:rsidRDefault="00F747FA" w:rsidP="00EB37BA">
            <w:pPr>
              <w:spacing w:after="0" w:line="300" w:lineRule="exact"/>
              <w:ind w:left="-48" w:right="-143" w:firstLine="48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Д.И. Менделеева</w:t>
            </w:r>
          </w:p>
        </w:tc>
        <w:tc>
          <w:tcPr>
            <w:tcW w:w="1357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(4,7%)</w:t>
            </w:r>
          </w:p>
        </w:tc>
        <w:tc>
          <w:tcPr>
            <w:tcW w:w="1050" w:type="dxa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(7,1%)</w:t>
            </w:r>
          </w:p>
        </w:tc>
        <w:tc>
          <w:tcPr>
            <w:tcW w:w="994" w:type="dxa"/>
            <w:gridSpan w:val="2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2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0" w:type="dxa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Химическая связь и строение вещества</w:t>
            </w:r>
          </w:p>
        </w:tc>
        <w:tc>
          <w:tcPr>
            <w:tcW w:w="1357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(7%)</w:t>
            </w:r>
          </w:p>
        </w:tc>
        <w:tc>
          <w:tcPr>
            <w:tcW w:w="1050" w:type="dxa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4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(10,7%)</w:t>
            </w:r>
          </w:p>
        </w:tc>
        <w:tc>
          <w:tcPr>
            <w:tcW w:w="994" w:type="dxa"/>
            <w:gridSpan w:val="2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2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</w:tr>
      <w:tr w:rsidR="00F747FA" w:rsidRPr="00BD10E1" w:rsidTr="00EB37BA">
        <w:trPr>
          <w:cantSplit/>
          <w:trHeight w:val="561"/>
        </w:trPr>
        <w:tc>
          <w:tcPr>
            <w:tcW w:w="852" w:type="dxa"/>
            <w:tcBorders>
              <w:bottom w:val="single" w:sz="4" w:space="0" w:color="auto"/>
            </w:tcBorders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747FA" w:rsidRPr="00BD10E1" w:rsidRDefault="00F747FA" w:rsidP="00B25ADF">
            <w:pPr>
              <w:spacing w:after="0" w:line="300" w:lineRule="exact"/>
              <w:ind w:right="-143" w:firstLine="85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Химическая реакция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</w:tcPr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(25,6%)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(25%)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(30%)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0" w:type="dxa"/>
          </w:tcPr>
          <w:p w:rsidR="00F747FA" w:rsidRPr="00BD10E1" w:rsidRDefault="00F747FA" w:rsidP="00B25ADF">
            <w:pPr>
              <w:spacing w:after="0" w:line="300" w:lineRule="exact"/>
              <w:ind w:right="-143" w:firstLine="851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0"/>
                <w:sz w:val="28"/>
                <w:szCs w:val="28"/>
                <w:lang w:eastAsia="ru-RU"/>
              </w:rPr>
              <w:t>Неорганическая химия</w:t>
            </w:r>
          </w:p>
        </w:tc>
        <w:tc>
          <w:tcPr>
            <w:tcW w:w="1357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9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(20,9%)</w:t>
            </w:r>
          </w:p>
        </w:tc>
        <w:tc>
          <w:tcPr>
            <w:tcW w:w="1050" w:type="dxa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4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(21,4%)</w:t>
            </w:r>
          </w:p>
        </w:tc>
        <w:tc>
          <w:tcPr>
            <w:tcW w:w="994" w:type="dxa"/>
            <w:gridSpan w:val="2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102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0" w:type="dxa"/>
          </w:tcPr>
          <w:p w:rsidR="00F747FA" w:rsidRPr="00BD10E1" w:rsidRDefault="00F747FA" w:rsidP="00B25ADF">
            <w:pPr>
              <w:spacing w:after="0" w:line="300" w:lineRule="exact"/>
              <w:ind w:right="-143" w:firstLine="851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0"/>
                <w:sz w:val="28"/>
                <w:szCs w:val="28"/>
                <w:lang w:eastAsia="ru-RU"/>
              </w:rPr>
              <w:t>Органическая химия</w:t>
            </w:r>
          </w:p>
        </w:tc>
        <w:tc>
          <w:tcPr>
            <w:tcW w:w="1357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5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(18,6%)</w:t>
            </w:r>
          </w:p>
        </w:tc>
        <w:tc>
          <w:tcPr>
            <w:tcW w:w="1050" w:type="dxa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  <w:p w:rsidR="00F747FA" w:rsidRPr="00BD10E1" w:rsidRDefault="00F747FA" w:rsidP="002D4DC5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(14,3%)</w:t>
            </w:r>
          </w:p>
        </w:tc>
        <w:tc>
          <w:tcPr>
            <w:tcW w:w="994" w:type="dxa"/>
            <w:gridSpan w:val="2"/>
          </w:tcPr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EB37BA">
            <w:pPr>
              <w:spacing w:after="0" w:line="300" w:lineRule="exact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(30%)</w:t>
            </w:r>
          </w:p>
        </w:tc>
        <w:tc>
          <w:tcPr>
            <w:tcW w:w="1024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1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</w:tr>
      <w:tr w:rsidR="00F747FA" w:rsidRPr="00BD10E1" w:rsidTr="007B1C0F">
        <w:trPr>
          <w:cantSplit/>
        </w:trPr>
        <w:tc>
          <w:tcPr>
            <w:tcW w:w="852" w:type="dxa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5" w:type="dxa"/>
            <w:gridSpan w:val="9"/>
          </w:tcPr>
          <w:p w:rsidR="00F747FA" w:rsidRPr="00BD10E1" w:rsidRDefault="00F747FA" w:rsidP="002D4DC5">
            <w:pPr>
              <w:keepNext/>
              <w:spacing w:after="0" w:line="300" w:lineRule="exact"/>
              <w:ind w:right="-143" w:firstLine="851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Методы познания в химии. Химия и жизнь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  <w:r w:rsidR="00F747FA"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2"/>
          </w:tcPr>
          <w:p w:rsidR="00F747FA" w:rsidRPr="00BD10E1" w:rsidRDefault="00F747FA" w:rsidP="00EB37BA">
            <w:pPr>
              <w:spacing w:after="0" w:line="300" w:lineRule="exact"/>
              <w:ind w:left="-72" w:right="-108" w:firstLine="247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Экспериментальные основы химии. </w:t>
            </w:r>
            <w:r w:rsidRPr="00BD10E1">
              <w:rPr>
                <w:rFonts w:ascii="Times New Roman" w:eastAsia="Times New Roman" w:hAnsi="Times New Roman" w:cs="Times New Roman"/>
                <w:snapToGrid w:val="0"/>
                <w:w w:val="90"/>
                <w:sz w:val="28"/>
                <w:szCs w:val="28"/>
                <w:lang w:eastAsia="ru-RU"/>
              </w:rPr>
              <w:t>Основные способы получения (в лаборатории) важнейших ве</w:t>
            </w:r>
            <w:r w:rsidR="007B1C0F" w:rsidRPr="00BD10E1">
              <w:rPr>
                <w:rFonts w:ascii="Times New Roman" w:eastAsia="Times New Roman" w:hAnsi="Times New Roman" w:cs="Times New Roman"/>
                <w:snapToGrid w:val="0"/>
                <w:w w:val="90"/>
                <w:sz w:val="28"/>
                <w:szCs w:val="28"/>
                <w:lang w:eastAsia="ru-RU"/>
              </w:rPr>
              <w:t>щ</w:t>
            </w:r>
            <w:r w:rsidRPr="00BD10E1">
              <w:rPr>
                <w:rFonts w:ascii="Times New Roman" w:eastAsia="Times New Roman" w:hAnsi="Times New Roman" w:cs="Times New Roman"/>
                <w:snapToGrid w:val="0"/>
                <w:w w:val="90"/>
                <w:sz w:val="28"/>
                <w:szCs w:val="28"/>
                <w:lang w:eastAsia="ru-RU"/>
              </w:rPr>
              <w:t xml:space="preserve">еств, </w:t>
            </w:r>
            <w:r w:rsidR="007B1C0F" w:rsidRPr="00BD10E1">
              <w:rPr>
                <w:rFonts w:ascii="Times New Roman" w:eastAsia="Times New Roman" w:hAnsi="Times New Roman" w:cs="Times New Roman"/>
                <w:snapToGrid w:val="0"/>
                <w:w w:val="90"/>
                <w:sz w:val="28"/>
                <w:szCs w:val="28"/>
                <w:lang w:eastAsia="ru-RU"/>
              </w:rPr>
              <w:t>относящихся</w:t>
            </w:r>
            <w:r w:rsidRPr="00BD10E1">
              <w:rPr>
                <w:rFonts w:ascii="Times New Roman" w:eastAsia="Times New Roman" w:hAnsi="Times New Roman" w:cs="Times New Roman"/>
                <w:snapToGrid w:val="0"/>
                <w:w w:val="90"/>
                <w:sz w:val="28"/>
                <w:szCs w:val="28"/>
                <w:lang w:eastAsia="ru-RU"/>
              </w:rPr>
              <w:t xml:space="preserve"> к изученным классам неорганических и органических соединений</w:t>
            </w:r>
          </w:p>
        </w:tc>
        <w:tc>
          <w:tcPr>
            <w:tcW w:w="1276" w:type="dxa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(7%)</w:t>
            </w:r>
          </w:p>
        </w:tc>
        <w:tc>
          <w:tcPr>
            <w:tcW w:w="1134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(10,7%)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12" w:type="dxa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  <w:r w:rsidR="00F747FA"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gridSpan w:val="2"/>
          </w:tcPr>
          <w:p w:rsidR="00F747FA" w:rsidRPr="00BD10E1" w:rsidRDefault="007B1C0F" w:rsidP="00B25ADF">
            <w:pPr>
              <w:spacing w:after="0" w:line="300" w:lineRule="exact"/>
              <w:ind w:right="-143" w:firstLine="389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Общие</w:t>
            </w:r>
            <w:r w:rsidR="00F747FA"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 представления о промышленных способах получения важнейших </w:t>
            </w: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веществ</w:t>
            </w:r>
          </w:p>
        </w:tc>
        <w:tc>
          <w:tcPr>
            <w:tcW w:w="1276" w:type="dxa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(2,3%)</w:t>
            </w:r>
          </w:p>
        </w:tc>
        <w:tc>
          <w:tcPr>
            <w:tcW w:w="1134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(3,6%)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12" w:type="dxa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–</w:t>
            </w:r>
          </w:p>
        </w:tc>
      </w:tr>
      <w:tr w:rsidR="00F747FA" w:rsidRPr="00BD10E1" w:rsidTr="00EB37BA">
        <w:trPr>
          <w:cantSplit/>
        </w:trPr>
        <w:tc>
          <w:tcPr>
            <w:tcW w:w="852" w:type="dxa"/>
          </w:tcPr>
          <w:p w:rsidR="00F747FA" w:rsidRPr="00BD10E1" w:rsidRDefault="00075F8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  <w:r w:rsidR="00F747FA"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gridSpan w:val="2"/>
          </w:tcPr>
          <w:p w:rsidR="00F747FA" w:rsidRPr="00BD10E1" w:rsidRDefault="00F747FA" w:rsidP="00B25ADF">
            <w:pPr>
              <w:spacing w:after="0" w:line="300" w:lineRule="exact"/>
              <w:ind w:right="-143" w:firstLine="389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Расчеты по химическим формулам и уравнениям реакций</w:t>
            </w:r>
          </w:p>
        </w:tc>
        <w:tc>
          <w:tcPr>
            <w:tcW w:w="1276" w:type="dxa"/>
            <w:vAlign w:val="center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(11,6%)</w:t>
            </w:r>
          </w:p>
        </w:tc>
        <w:tc>
          <w:tcPr>
            <w:tcW w:w="1134" w:type="dxa"/>
            <w:gridSpan w:val="3"/>
            <w:vAlign w:val="center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(3,6%)</w:t>
            </w:r>
          </w:p>
        </w:tc>
        <w:tc>
          <w:tcPr>
            <w:tcW w:w="992" w:type="dxa"/>
            <w:gridSpan w:val="2"/>
            <w:vAlign w:val="center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1012" w:type="dxa"/>
            <w:vAlign w:val="center"/>
          </w:tcPr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176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(40%)</w:t>
            </w:r>
          </w:p>
        </w:tc>
      </w:tr>
      <w:tr w:rsidR="00F747FA" w:rsidRPr="00BD10E1" w:rsidTr="00EB37BA">
        <w:tc>
          <w:tcPr>
            <w:tcW w:w="5813" w:type="dxa"/>
            <w:gridSpan w:val="3"/>
            <w:vAlign w:val="center"/>
          </w:tcPr>
          <w:p w:rsidR="00F747FA" w:rsidRPr="00BD10E1" w:rsidRDefault="00F747FA" w:rsidP="002D4DC5">
            <w:pPr>
              <w:spacing w:after="0" w:line="300" w:lineRule="exact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43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134" w:type="dxa"/>
            <w:gridSpan w:val="3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28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012" w:type="dxa"/>
          </w:tcPr>
          <w:p w:rsidR="00F747FA" w:rsidRPr="00BD10E1" w:rsidRDefault="00F747FA" w:rsidP="002D4DC5">
            <w:pPr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  <w:p w:rsidR="00F747FA" w:rsidRPr="00BD10E1" w:rsidRDefault="00F747FA" w:rsidP="002D4DC5">
            <w:pPr>
              <w:tabs>
                <w:tab w:val="left" w:pos="1152"/>
              </w:tabs>
              <w:spacing w:after="0" w:line="300" w:lineRule="exact"/>
              <w:ind w:right="-143" w:firstLine="3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(100%)</w:t>
            </w:r>
          </w:p>
        </w:tc>
      </w:tr>
    </w:tbl>
    <w:p w:rsidR="007B1C0F" w:rsidRPr="00EB37BA" w:rsidRDefault="007B1C0F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7FA" w:rsidRPr="00BD10E1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КИМ ЕГЭ об</w:t>
      </w:r>
      <w:r w:rsidR="007B1C0F"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целям обучения химии в средней школе обеспечивается тем, что предлагаемые в них задания проверяют, наряду с усвоением элементов содержания, овладение определенными умениями и способами действий, которые отвечают требованиям к уровню подготовки выпускников. Представление о распределении заданий по видам проверяемых умений и способам действий дает таблица 2.</w:t>
      </w:r>
    </w:p>
    <w:p w:rsidR="00F747FA" w:rsidRPr="00EB37BA" w:rsidRDefault="00F747FA" w:rsidP="00EB37BA">
      <w:pPr>
        <w:spacing w:after="0" w:line="240" w:lineRule="auto"/>
        <w:ind w:right="-143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</w:t>
      </w:r>
      <w:r w:rsid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EB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B3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Распределение заданий по видам проверяемых умений и способам действий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454"/>
        <w:gridCol w:w="1134"/>
        <w:gridCol w:w="135"/>
        <w:gridCol w:w="857"/>
        <w:gridCol w:w="142"/>
        <w:gridCol w:w="850"/>
        <w:gridCol w:w="851"/>
      </w:tblGrid>
      <w:tr w:rsidR="00F747FA" w:rsidRPr="00BD10E1" w:rsidTr="00EB37BA">
        <w:trPr>
          <w:cantSplit/>
        </w:trPr>
        <w:tc>
          <w:tcPr>
            <w:tcW w:w="680" w:type="dxa"/>
            <w:vMerge w:val="restart"/>
            <w:vAlign w:val="center"/>
          </w:tcPr>
          <w:p w:rsidR="00F747FA" w:rsidRPr="00BD10E1" w:rsidRDefault="00F747FA" w:rsidP="002D4DC5">
            <w:pPr>
              <w:tabs>
                <w:tab w:val="left" w:pos="540"/>
              </w:tabs>
              <w:spacing w:after="0" w:line="240" w:lineRule="auto"/>
              <w:ind w:left="-108"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54" w:type="dxa"/>
            <w:vMerge w:val="restart"/>
            <w:vAlign w:val="center"/>
          </w:tcPr>
          <w:p w:rsidR="00F747FA" w:rsidRPr="00BD10E1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Основные умения и способы действий</w:t>
            </w:r>
          </w:p>
        </w:tc>
        <w:tc>
          <w:tcPr>
            <w:tcW w:w="3969" w:type="dxa"/>
            <w:gridSpan w:val="6"/>
          </w:tcPr>
          <w:p w:rsidR="00F747FA" w:rsidRPr="00BD10E1" w:rsidRDefault="00F747FA" w:rsidP="002D4DC5">
            <w:pPr>
              <w:spacing w:after="0" w:line="240" w:lineRule="auto"/>
              <w:ind w:right="-143" w:firstLine="64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Число заданий в частях работы</w:t>
            </w:r>
            <w:r w:rsid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 xml:space="preserve"> </w:t>
            </w: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(доля заданий в %)</w:t>
            </w:r>
          </w:p>
        </w:tc>
      </w:tr>
      <w:tr w:rsidR="00F747FA" w:rsidRPr="00BD10E1" w:rsidTr="00EB37BA">
        <w:trPr>
          <w:cantSplit/>
        </w:trPr>
        <w:tc>
          <w:tcPr>
            <w:tcW w:w="680" w:type="dxa"/>
            <w:vMerge/>
          </w:tcPr>
          <w:p w:rsidR="00F747FA" w:rsidRPr="00BD10E1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vMerge/>
          </w:tcPr>
          <w:p w:rsidR="00F747FA" w:rsidRPr="00BD10E1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F747FA" w:rsidRPr="00BD10E1" w:rsidRDefault="00F747FA" w:rsidP="00EB37BA">
            <w:pPr>
              <w:spacing w:after="0" w:line="240" w:lineRule="auto"/>
              <w:ind w:left="-348" w:right="-143" w:firstLine="34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вся работа</w:t>
            </w:r>
          </w:p>
        </w:tc>
        <w:tc>
          <w:tcPr>
            <w:tcW w:w="99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1часть</w:t>
            </w:r>
          </w:p>
        </w:tc>
        <w:tc>
          <w:tcPr>
            <w:tcW w:w="850" w:type="dxa"/>
          </w:tcPr>
          <w:p w:rsidR="00F747FA" w:rsidRPr="00BD10E1" w:rsidRDefault="00F747FA" w:rsidP="002D4DC5">
            <w:pPr>
              <w:spacing w:after="0" w:line="240" w:lineRule="auto"/>
              <w:ind w:left="-391" w:right="-143" w:firstLine="28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 часть</w:t>
            </w: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 часть</w:t>
            </w:r>
          </w:p>
        </w:tc>
      </w:tr>
      <w:tr w:rsidR="005B4B00" w:rsidRPr="00BD10E1" w:rsidTr="00EB37BA">
        <w:tc>
          <w:tcPr>
            <w:tcW w:w="680" w:type="dxa"/>
          </w:tcPr>
          <w:p w:rsidR="005B4B00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4" w:type="dxa"/>
          </w:tcPr>
          <w:p w:rsidR="005B4B00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Знать, понимать:</w:t>
            </w:r>
          </w:p>
        </w:tc>
        <w:tc>
          <w:tcPr>
            <w:tcW w:w="3969" w:type="dxa"/>
            <w:gridSpan w:val="6"/>
          </w:tcPr>
          <w:p w:rsidR="005B4B00" w:rsidRPr="00BD10E1" w:rsidRDefault="005B4B00" w:rsidP="002D4DC5">
            <w:pPr>
              <w:spacing w:after="0" w:line="240" w:lineRule="auto"/>
              <w:ind w:left="-348" w:right="-143" w:firstLine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  <w:lang w:eastAsia="ru-RU"/>
              </w:rPr>
            </w:pP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4" w:type="dxa"/>
          </w:tcPr>
          <w:p w:rsidR="00F747FA" w:rsidRPr="00BD10E1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важнейшие химические понятия;</w:t>
            </w:r>
          </w:p>
        </w:tc>
        <w:tc>
          <w:tcPr>
            <w:tcW w:w="126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(9,2%)</w:t>
            </w:r>
          </w:p>
        </w:tc>
        <w:tc>
          <w:tcPr>
            <w:tcW w:w="99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(14,2%)</w:t>
            </w:r>
          </w:p>
        </w:tc>
        <w:tc>
          <w:tcPr>
            <w:tcW w:w="850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4" w:type="dxa"/>
          </w:tcPr>
          <w:p w:rsidR="00F747FA" w:rsidRPr="00BD10E1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основные законы и теории химии;</w:t>
            </w:r>
          </w:p>
        </w:tc>
        <w:tc>
          <w:tcPr>
            <w:tcW w:w="126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(4,6%)</w:t>
            </w:r>
          </w:p>
        </w:tc>
        <w:tc>
          <w:tcPr>
            <w:tcW w:w="99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(7,1%)</w:t>
            </w:r>
          </w:p>
        </w:tc>
        <w:tc>
          <w:tcPr>
            <w:tcW w:w="850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454" w:type="dxa"/>
          </w:tcPr>
          <w:p w:rsidR="00F747FA" w:rsidRPr="00BD10E1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lastRenderedPageBreak/>
              <w:t xml:space="preserve">важнейшие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вещества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и материалы.</w:t>
            </w:r>
          </w:p>
        </w:tc>
        <w:tc>
          <w:tcPr>
            <w:tcW w:w="126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(2,3%)</w:t>
            </w:r>
          </w:p>
        </w:tc>
        <w:tc>
          <w:tcPr>
            <w:tcW w:w="999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1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(3,6%)</w:t>
            </w:r>
          </w:p>
        </w:tc>
        <w:tc>
          <w:tcPr>
            <w:tcW w:w="850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5B4B00" w:rsidRPr="00BD10E1" w:rsidTr="00EB37BA">
        <w:tc>
          <w:tcPr>
            <w:tcW w:w="680" w:type="dxa"/>
          </w:tcPr>
          <w:p w:rsidR="005B4B00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54" w:type="dxa"/>
          </w:tcPr>
          <w:p w:rsidR="005B4B00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969" w:type="dxa"/>
            <w:gridSpan w:val="6"/>
          </w:tcPr>
          <w:p w:rsidR="005B4B00" w:rsidRPr="00BD10E1" w:rsidRDefault="005B4B00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  <w:lang w:eastAsia="ru-RU"/>
              </w:rPr>
            </w:pP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4" w:type="dxa"/>
          </w:tcPr>
          <w:p w:rsidR="00F747FA" w:rsidRPr="00BD10E1" w:rsidRDefault="00F747FA" w:rsidP="00EB37BA">
            <w:pPr>
              <w:spacing w:after="0" w:line="240" w:lineRule="auto"/>
              <w:ind w:right="-108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8"/>
                <w:szCs w:val="28"/>
                <w:lang w:eastAsia="ru-RU"/>
              </w:rPr>
              <w:t>называть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изученные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вещества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по тривиальной или международной номенклатуре;</w:t>
            </w:r>
          </w:p>
        </w:tc>
        <w:tc>
          <w:tcPr>
            <w:tcW w:w="1134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(4,6%)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(3,6%)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(10%)</w:t>
            </w: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4" w:type="dxa"/>
          </w:tcPr>
          <w:p w:rsidR="00F747FA" w:rsidRPr="00BD10E1" w:rsidRDefault="00F747FA" w:rsidP="00EB37BA">
            <w:pPr>
              <w:pageBreakBefore/>
              <w:spacing w:after="0" w:line="240" w:lineRule="auto"/>
              <w:ind w:right="-108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8"/>
                <w:szCs w:val="28"/>
                <w:lang w:eastAsia="ru-RU"/>
              </w:rPr>
              <w:t>Определять, классифицировать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: валентность, степень окисления химических элементов, заряды ионов; вид химических связей в соединениях и тип кристаллической решетки; характер среды водных растворов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веществ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; окислитель и восстановитель; принадлежность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веществ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к  различным классам неорганических и органических соединений; гомологи и изомеры; химические реакции в неорганической и органической химии (по всем известным классификационным признакам);</w:t>
            </w:r>
          </w:p>
        </w:tc>
        <w:tc>
          <w:tcPr>
            <w:tcW w:w="1134" w:type="dxa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(14%)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(14,3%)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851" w:type="dxa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4" w:type="dxa"/>
          </w:tcPr>
          <w:p w:rsidR="00F747FA" w:rsidRPr="00BD10E1" w:rsidRDefault="00F747FA" w:rsidP="00EB37BA">
            <w:pPr>
              <w:spacing w:after="0" w:line="240" w:lineRule="auto"/>
              <w:ind w:right="-108"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8"/>
                <w:szCs w:val="28"/>
                <w:lang w:eastAsia="ru-RU"/>
              </w:rPr>
              <w:t xml:space="preserve">характеризовать: </w:t>
            </w:r>
            <w:r w:rsidRPr="00BD10E1">
              <w:rPr>
                <w:rFonts w:ascii="Times New Roman" w:eastAsia="Times New Roman" w:hAnsi="Times New Roman" w:cs="Times New Roman"/>
                <w:bCs/>
                <w:i/>
                <w:w w:val="90"/>
                <w:sz w:val="28"/>
                <w:szCs w:val="28"/>
                <w:lang w:val="en-US" w:eastAsia="ru-RU"/>
              </w:rPr>
              <w:t>s</w:t>
            </w:r>
            <w:r w:rsidRPr="00BD10E1">
              <w:rPr>
                <w:rFonts w:ascii="Times New Roman" w:eastAsia="Times New Roman" w:hAnsi="Times New Roman" w:cs="Times New Roman"/>
                <w:bCs/>
                <w:i/>
                <w:w w:val="90"/>
                <w:sz w:val="28"/>
                <w:szCs w:val="28"/>
                <w:lang w:eastAsia="ru-RU"/>
              </w:rPr>
              <w:t>-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, </w:t>
            </w:r>
            <w:r w:rsidRPr="00BD10E1">
              <w:rPr>
                <w:rFonts w:ascii="Times New Roman" w:eastAsia="Times New Roman" w:hAnsi="Times New Roman" w:cs="Times New Roman"/>
                <w:bCs/>
                <w:i/>
                <w:w w:val="90"/>
                <w:sz w:val="28"/>
                <w:szCs w:val="28"/>
                <w:lang w:val="en-US" w:eastAsia="ru-RU"/>
              </w:rPr>
              <w:t>p</w:t>
            </w:r>
            <w:r w:rsidRPr="00BD10E1">
              <w:rPr>
                <w:rFonts w:ascii="Times New Roman" w:eastAsia="Times New Roman" w:hAnsi="Times New Roman" w:cs="Times New Roman"/>
                <w:bCs/>
                <w:i/>
                <w:w w:val="90"/>
                <w:sz w:val="28"/>
                <w:szCs w:val="28"/>
                <w:lang w:eastAsia="ru-RU"/>
              </w:rPr>
              <w:t>-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и </w:t>
            </w:r>
            <w:r w:rsidRPr="00BD10E1">
              <w:rPr>
                <w:rFonts w:ascii="Times New Roman" w:eastAsia="Times New Roman" w:hAnsi="Times New Roman" w:cs="Times New Roman"/>
                <w:bCs/>
                <w:i/>
                <w:w w:val="90"/>
                <w:sz w:val="28"/>
                <w:szCs w:val="28"/>
                <w:lang w:val="en-US" w:eastAsia="ru-RU"/>
              </w:rPr>
              <w:t>d</w:t>
            </w:r>
            <w:r w:rsidRPr="00BD10E1">
              <w:rPr>
                <w:rFonts w:ascii="Times New Roman" w:eastAsia="Times New Roman" w:hAnsi="Times New Roman" w:cs="Times New Roman"/>
                <w:bCs/>
                <w:i/>
                <w:w w:val="90"/>
                <w:sz w:val="28"/>
                <w:szCs w:val="28"/>
                <w:lang w:eastAsia="ru-RU"/>
              </w:rPr>
              <w:t>-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элементы по их положению в Периодической системе Д.И. Менделеева;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общие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соединений;</w:t>
            </w:r>
          </w:p>
        </w:tc>
        <w:tc>
          <w:tcPr>
            <w:tcW w:w="1134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(28%)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(28,6%)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(30%)</w:t>
            </w: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(20%)</w:t>
            </w: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4" w:type="dxa"/>
          </w:tcPr>
          <w:p w:rsidR="00F747FA" w:rsidRPr="00BD10E1" w:rsidRDefault="00F747FA" w:rsidP="00EB37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8"/>
                <w:szCs w:val="28"/>
                <w:lang w:eastAsia="ru-RU"/>
              </w:rPr>
              <w:t>объяснять: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зависимость свойств химических элементов и их соединений от положения элемента в Периодической системе Д.И. Менделеева; природу химической связи (ионной, ковалентной, металлической, водородной); зависимость свойств неорганических и органических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веществ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от их состава и строения;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сущность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изученных видов химических реакций (электролитической диссоциации, ионного обмена, окислительно-восстановительных) и составлять их уравнения; влияние различных факторов на скорость химической реакции и на сме</w:t>
            </w:r>
            <w:r w:rsidR="00FF08FC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ш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ение химического равновесия;</w:t>
            </w:r>
          </w:p>
        </w:tc>
        <w:tc>
          <w:tcPr>
            <w:tcW w:w="1134" w:type="dxa"/>
          </w:tcPr>
          <w:p w:rsidR="005B4B00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(23,3%)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(25%)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(10%)</w:t>
            </w:r>
          </w:p>
        </w:tc>
        <w:tc>
          <w:tcPr>
            <w:tcW w:w="851" w:type="dxa"/>
          </w:tcPr>
          <w:p w:rsidR="00F747FA" w:rsidRPr="00BD10E1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tabs>
                <w:tab w:val="left" w:pos="193"/>
              </w:tabs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(40%)</w:t>
            </w:r>
          </w:p>
        </w:tc>
      </w:tr>
      <w:tr w:rsidR="00F747FA" w:rsidRPr="00BD10E1" w:rsidTr="00EB37BA">
        <w:tc>
          <w:tcPr>
            <w:tcW w:w="680" w:type="dxa"/>
          </w:tcPr>
          <w:p w:rsidR="00F747FA" w:rsidRPr="00BD10E1" w:rsidRDefault="005B4B00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  <w:r w:rsidR="00F747FA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4" w:type="dxa"/>
          </w:tcPr>
          <w:p w:rsidR="00F747FA" w:rsidRPr="00BD10E1" w:rsidRDefault="00F747FA" w:rsidP="00EB37BA">
            <w:pPr>
              <w:pageBreakBefore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8"/>
                <w:szCs w:val="28"/>
                <w:lang w:eastAsia="ru-RU"/>
              </w:rPr>
              <w:t>Планировать, проводить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: эксперимент по получению и распознаванию важнейших неорганических и органических соединений, с учетом приобретенных знаний о правилах безопасной работы с </w:t>
            </w:r>
            <w:r w:rsidR="007B1C0F"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веществами</w:t>
            </w:r>
            <w:r w:rsidRPr="00BD10E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в лаборатории и в быту; вычисления по химическим формулам и уравнениям</w:t>
            </w:r>
          </w:p>
        </w:tc>
        <w:tc>
          <w:tcPr>
            <w:tcW w:w="1134" w:type="dxa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(14%)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(3,6%)</w:t>
            </w:r>
          </w:p>
        </w:tc>
        <w:tc>
          <w:tcPr>
            <w:tcW w:w="992" w:type="dxa"/>
            <w:gridSpan w:val="2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(30%)</w:t>
            </w:r>
          </w:p>
        </w:tc>
        <w:tc>
          <w:tcPr>
            <w:tcW w:w="851" w:type="dxa"/>
          </w:tcPr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  <w:p w:rsidR="00F747FA" w:rsidRPr="00BD10E1" w:rsidRDefault="00F747FA" w:rsidP="002D4DC5">
            <w:pPr>
              <w:pageBreakBefore/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(40%)</w:t>
            </w:r>
          </w:p>
        </w:tc>
      </w:tr>
      <w:tr w:rsidR="00F747FA" w:rsidRPr="00BD10E1" w:rsidTr="00EB37BA">
        <w:tc>
          <w:tcPr>
            <w:tcW w:w="6134" w:type="dxa"/>
            <w:gridSpan w:val="2"/>
            <w:vAlign w:val="center"/>
          </w:tcPr>
          <w:p w:rsidR="00F747FA" w:rsidRPr="00BD10E1" w:rsidRDefault="00F747FA" w:rsidP="002D4DC5">
            <w:pPr>
              <w:keepNext/>
              <w:spacing w:after="0" w:line="240" w:lineRule="auto"/>
              <w:ind w:right="-143" w:firstLine="85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BD10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B4B00" w:rsidRPr="005B4B00" w:rsidRDefault="00F747FA" w:rsidP="002D4DC5">
            <w:pPr>
              <w:spacing w:after="0" w:line="240" w:lineRule="auto"/>
              <w:ind w:left="-348" w:right="-143" w:firstLine="32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en-US"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43</w:t>
            </w:r>
          </w:p>
          <w:p w:rsidR="00F747FA" w:rsidRPr="005B4B00" w:rsidRDefault="00F747FA" w:rsidP="002D4DC5">
            <w:pPr>
              <w:spacing w:after="0" w:line="240" w:lineRule="auto"/>
              <w:ind w:left="-348" w:right="-143" w:firstLine="32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992" w:type="dxa"/>
            <w:gridSpan w:val="2"/>
          </w:tcPr>
          <w:p w:rsidR="00F747FA" w:rsidRPr="005B4B00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28</w:t>
            </w:r>
          </w:p>
          <w:p w:rsidR="00F747FA" w:rsidRPr="005B4B00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992" w:type="dxa"/>
            <w:gridSpan w:val="2"/>
          </w:tcPr>
          <w:p w:rsidR="00F747FA" w:rsidRPr="005B4B00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10</w:t>
            </w:r>
          </w:p>
          <w:p w:rsidR="00F747FA" w:rsidRPr="005B4B00" w:rsidRDefault="00F747FA" w:rsidP="002D4DC5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851" w:type="dxa"/>
          </w:tcPr>
          <w:p w:rsidR="00F747FA" w:rsidRPr="005B4B00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5</w:t>
            </w:r>
          </w:p>
          <w:p w:rsidR="00F747FA" w:rsidRPr="005B4B00" w:rsidRDefault="00F747FA" w:rsidP="002D4DC5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5B4B00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(100%)</w:t>
            </w:r>
          </w:p>
        </w:tc>
      </w:tr>
    </w:tbl>
    <w:p w:rsidR="00F747FA" w:rsidRPr="00BD10E1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FA" w:rsidRPr="00EB37BA" w:rsidRDefault="00D27B1E" w:rsidP="00D27B1E">
      <w:pPr>
        <w:pStyle w:val="a4"/>
        <w:numPr>
          <w:ilvl w:val="1"/>
          <w:numId w:val="1"/>
        </w:numPr>
        <w:spacing w:after="0" w:line="240" w:lineRule="auto"/>
        <w:ind w:left="0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747FA" w:rsidRPr="00EB37BA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 (базового, повышенного и высокого). Максимальное количество баллов.  Минимально допустимый порог.</w:t>
      </w:r>
    </w:p>
    <w:p w:rsidR="00BD10E1" w:rsidRDefault="007B1C0F" w:rsidP="00EB37BA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>Общее</w:t>
      </w:r>
      <w:r w:rsidR="00F747FA" w:rsidRPr="00BD10E1">
        <w:rPr>
          <w:rFonts w:ascii="Times New Roman" w:hAnsi="Times New Roman" w:cs="Times New Roman"/>
          <w:sz w:val="28"/>
          <w:szCs w:val="28"/>
        </w:rPr>
        <w:t xml:space="preserve"> представление о количестве заданий в каждой из частей экзаменационной работы дает таблица </w:t>
      </w:r>
      <w:r w:rsidR="00D27B1E">
        <w:rPr>
          <w:rFonts w:ascii="Times New Roman" w:hAnsi="Times New Roman" w:cs="Times New Roman"/>
          <w:sz w:val="28"/>
          <w:szCs w:val="28"/>
        </w:rPr>
        <w:t>№</w:t>
      </w:r>
      <w:r w:rsidR="00F747FA" w:rsidRPr="00BD10E1">
        <w:rPr>
          <w:rFonts w:ascii="Times New Roman" w:hAnsi="Times New Roman" w:cs="Times New Roman"/>
          <w:sz w:val="28"/>
          <w:szCs w:val="28"/>
        </w:rPr>
        <w:t>3.</w:t>
      </w:r>
      <w:r w:rsidR="00BD1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FA" w:rsidRPr="00D27B1E" w:rsidRDefault="00F747FA" w:rsidP="005C289B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7B1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27B1E" w:rsidRPr="00D27B1E">
        <w:rPr>
          <w:rFonts w:ascii="Times New Roman" w:hAnsi="Times New Roman" w:cs="Times New Roman"/>
          <w:i/>
          <w:sz w:val="24"/>
          <w:szCs w:val="24"/>
        </w:rPr>
        <w:t xml:space="preserve">№3. </w:t>
      </w:r>
      <w:r w:rsidRPr="00D27B1E">
        <w:rPr>
          <w:rFonts w:ascii="Times New Roman" w:hAnsi="Times New Roman" w:cs="Times New Roman"/>
          <w:i/>
          <w:sz w:val="24"/>
          <w:szCs w:val="24"/>
        </w:rPr>
        <w:t>Распределение заданий по частям экзаменационной работы и уровню сложности</w:t>
      </w: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26"/>
        <w:gridCol w:w="2718"/>
        <w:gridCol w:w="1971"/>
        <w:gridCol w:w="2926"/>
      </w:tblGrid>
      <w:tr w:rsidR="00F747FA" w:rsidRPr="004B11FE" w:rsidTr="00D27B1E">
        <w:trPr>
          <w:cantSplit/>
        </w:trPr>
        <w:tc>
          <w:tcPr>
            <w:tcW w:w="1134" w:type="dxa"/>
            <w:vAlign w:val="center"/>
          </w:tcPr>
          <w:p w:rsidR="00F747FA" w:rsidRPr="004B11FE" w:rsidRDefault="00F747FA" w:rsidP="00D27B1E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Части </w:t>
            </w: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работы</w:t>
            </w:r>
          </w:p>
        </w:tc>
        <w:tc>
          <w:tcPr>
            <w:tcW w:w="826" w:type="dxa"/>
            <w:vAlign w:val="center"/>
          </w:tcPr>
          <w:p w:rsidR="00FF0242" w:rsidRPr="004B11FE" w:rsidRDefault="00F747FA" w:rsidP="00D27B1E">
            <w:pPr>
              <w:spacing w:after="0" w:line="240" w:lineRule="auto"/>
              <w:ind w:right="-143" w:hanging="108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Число </w:t>
            </w: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зада</w:t>
            </w:r>
          </w:p>
          <w:p w:rsidR="00F747FA" w:rsidRPr="004B11FE" w:rsidRDefault="00F747FA" w:rsidP="00D27B1E">
            <w:pPr>
              <w:spacing w:after="0" w:line="240" w:lineRule="auto"/>
              <w:ind w:right="-143" w:hanging="108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ний</w:t>
            </w:r>
          </w:p>
        </w:tc>
        <w:tc>
          <w:tcPr>
            <w:tcW w:w="2718" w:type="dxa"/>
            <w:vAlign w:val="center"/>
          </w:tcPr>
          <w:p w:rsidR="00F747FA" w:rsidRPr="004B11FE" w:rsidRDefault="00F747FA" w:rsidP="00D27B1E">
            <w:pPr>
              <w:spacing w:after="0" w:line="240" w:lineRule="auto"/>
              <w:ind w:right="-143" w:firstLine="141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Тип заданий</w:t>
            </w:r>
          </w:p>
          <w:p w:rsidR="00F747FA" w:rsidRPr="004B11FE" w:rsidRDefault="00F747FA" w:rsidP="00D27B1E">
            <w:pPr>
              <w:spacing w:after="0" w:line="240" w:lineRule="auto"/>
              <w:ind w:right="-143" w:firstLine="141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и уровень сложности</w:t>
            </w:r>
          </w:p>
        </w:tc>
        <w:tc>
          <w:tcPr>
            <w:tcW w:w="1971" w:type="dxa"/>
            <w:vAlign w:val="center"/>
          </w:tcPr>
          <w:p w:rsidR="00F747FA" w:rsidRPr="004B11FE" w:rsidRDefault="00F747FA" w:rsidP="00D27B1E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первичный</w:t>
            </w:r>
          </w:p>
          <w:p w:rsidR="00F747FA" w:rsidRPr="004B11FE" w:rsidRDefault="00F747FA" w:rsidP="00D27B1E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балл</w:t>
            </w:r>
          </w:p>
        </w:tc>
        <w:tc>
          <w:tcPr>
            <w:tcW w:w="2926" w:type="dxa"/>
            <w:vAlign w:val="center"/>
          </w:tcPr>
          <w:p w:rsidR="00F747FA" w:rsidRPr="004B11FE" w:rsidRDefault="00F747FA" w:rsidP="00D27B1E">
            <w:pPr>
              <w:spacing w:after="0" w:line="240" w:lineRule="auto"/>
              <w:ind w:right="-38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% максимального первичного балла за данную часть работы от </w:t>
            </w:r>
            <w:r w:rsidR="007B1C0F"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общего</w:t>
            </w: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максимального первичного балла – 65</w:t>
            </w:r>
          </w:p>
        </w:tc>
      </w:tr>
      <w:tr w:rsidR="00F747FA" w:rsidRPr="004B11FE" w:rsidTr="00D27B1E">
        <w:trPr>
          <w:cantSplit/>
        </w:trPr>
        <w:tc>
          <w:tcPr>
            <w:tcW w:w="1134" w:type="dxa"/>
            <w:vAlign w:val="center"/>
          </w:tcPr>
          <w:p w:rsidR="00F747FA" w:rsidRPr="004B11FE" w:rsidRDefault="00F747FA" w:rsidP="002D4DC5">
            <w:pPr>
              <w:pStyle w:val="3"/>
              <w:ind w:right="-143" w:firstLine="34"/>
              <w:contextualSpacing/>
              <w:jc w:val="both"/>
              <w:rPr>
                <w:sz w:val="26"/>
                <w:szCs w:val="26"/>
              </w:rPr>
            </w:pPr>
            <w:r w:rsidRPr="004B11FE">
              <w:rPr>
                <w:sz w:val="26"/>
                <w:szCs w:val="26"/>
              </w:rPr>
              <w:t>Часть 1</w:t>
            </w:r>
          </w:p>
        </w:tc>
        <w:tc>
          <w:tcPr>
            <w:tcW w:w="8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718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С выбором ответа,</w:t>
            </w:r>
          </w:p>
          <w:p w:rsidR="00F747FA" w:rsidRPr="004B11FE" w:rsidRDefault="00F747FA" w:rsidP="002D4DC5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базового уровня сложности</w:t>
            </w:r>
          </w:p>
        </w:tc>
        <w:tc>
          <w:tcPr>
            <w:tcW w:w="1971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43,1%</w:t>
            </w:r>
          </w:p>
        </w:tc>
      </w:tr>
      <w:tr w:rsidR="00F747FA" w:rsidRPr="004B11FE" w:rsidTr="00D27B1E">
        <w:trPr>
          <w:cantSplit/>
        </w:trPr>
        <w:tc>
          <w:tcPr>
            <w:tcW w:w="1134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 2</w:t>
            </w:r>
          </w:p>
        </w:tc>
        <w:tc>
          <w:tcPr>
            <w:tcW w:w="8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18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С кратким ответом,</w:t>
            </w:r>
          </w:p>
          <w:p w:rsidR="00F747FA" w:rsidRPr="004B11FE" w:rsidRDefault="00F747FA" w:rsidP="002D4DC5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повышенного уровня сложности</w:t>
            </w:r>
          </w:p>
        </w:tc>
        <w:tc>
          <w:tcPr>
            <w:tcW w:w="1971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27,7%</w:t>
            </w:r>
          </w:p>
        </w:tc>
      </w:tr>
      <w:tr w:rsidR="00F747FA" w:rsidRPr="004B11FE" w:rsidTr="00D27B1E">
        <w:trPr>
          <w:cantSplit/>
        </w:trPr>
        <w:tc>
          <w:tcPr>
            <w:tcW w:w="1134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 3</w:t>
            </w:r>
          </w:p>
        </w:tc>
        <w:tc>
          <w:tcPr>
            <w:tcW w:w="8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18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ответом, высокого уровня сложности</w:t>
            </w:r>
          </w:p>
        </w:tc>
        <w:tc>
          <w:tcPr>
            <w:tcW w:w="1971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29,2%</w:t>
            </w:r>
          </w:p>
        </w:tc>
      </w:tr>
      <w:tr w:rsidR="00F747FA" w:rsidRPr="004B11FE" w:rsidTr="00D27B1E">
        <w:trPr>
          <w:cantSplit/>
        </w:trPr>
        <w:tc>
          <w:tcPr>
            <w:tcW w:w="1134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8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718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26" w:type="dxa"/>
            <w:vAlign w:val="center"/>
          </w:tcPr>
          <w:p w:rsidR="00F747FA" w:rsidRPr="004B11FE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F747FA" w:rsidRPr="00D27B1E" w:rsidRDefault="00F747FA" w:rsidP="0035218A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47FA" w:rsidRPr="00BD10E1" w:rsidRDefault="00F747FA" w:rsidP="0035218A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- 65</w:t>
      </w:r>
    </w:p>
    <w:p w:rsidR="00F747FA" w:rsidRDefault="00F747FA" w:rsidP="0035218A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Минимально допустимый порог 11 баллов (17  тестовых баллов).</w:t>
      </w:r>
    </w:p>
    <w:p w:rsidR="00D27B1E" w:rsidRPr="00BD10E1" w:rsidRDefault="00D27B1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FA" w:rsidRPr="00D27B1E" w:rsidRDefault="00F747FA" w:rsidP="00D27B1E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B1E">
        <w:rPr>
          <w:rFonts w:ascii="Times New Roman" w:hAnsi="Times New Roman" w:cs="Times New Roman"/>
          <w:b/>
          <w:sz w:val="28"/>
          <w:szCs w:val="28"/>
        </w:rPr>
        <w:t>Результаты ЕГЭ.</w:t>
      </w:r>
    </w:p>
    <w:p w:rsidR="00F747FA" w:rsidRPr="0033080D" w:rsidRDefault="00F747FA" w:rsidP="0035218A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В </w:t>
      </w:r>
      <w:r w:rsidR="0035218A">
        <w:rPr>
          <w:rFonts w:ascii="Times New Roman" w:hAnsi="Times New Roman" w:cs="Times New Roman"/>
          <w:sz w:val="28"/>
          <w:szCs w:val="28"/>
        </w:rPr>
        <w:t>основном потоке ЕГЭ</w:t>
      </w:r>
      <w:r w:rsidRPr="00BD10E1">
        <w:rPr>
          <w:rFonts w:ascii="Times New Roman" w:hAnsi="Times New Roman" w:cs="Times New Roman"/>
          <w:sz w:val="28"/>
          <w:szCs w:val="28"/>
        </w:rPr>
        <w:t xml:space="preserve"> 173 </w:t>
      </w:r>
      <w:r w:rsidR="0035218A">
        <w:rPr>
          <w:rFonts w:ascii="Times New Roman" w:hAnsi="Times New Roman" w:cs="Times New Roman"/>
          <w:sz w:val="28"/>
          <w:szCs w:val="28"/>
        </w:rPr>
        <w:t>выпускника ООО</w:t>
      </w:r>
      <w:r w:rsidRPr="00BD10E1">
        <w:rPr>
          <w:rFonts w:ascii="Times New Roman" w:hAnsi="Times New Roman" w:cs="Times New Roman"/>
          <w:sz w:val="28"/>
          <w:szCs w:val="28"/>
        </w:rPr>
        <w:t xml:space="preserve"> сдавали </w:t>
      </w:r>
      <w:r w:rsidR="0035218A">
        <w:rPr>
          <w:rFonts w:ascii="Times New Roman" w:hAnsi="Times New Roman" w:cs="Times New Roman"/>
          <w:sz w:val="28"/>
          <w:szCs w:val="28"/>
        </w:rPr>
        <w:t>экзамен</w:t>
      </w:r>
      <w:r w:rsidRPr="00BD10E1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="0035218A">
        <w:rPr>
          <w:rFonts w:ascii="Times New Roman" w:hAnsi="Times New Roman" w:cs="Times New Roman"/>
          <w:sz w:val="28"/>
          <w:szCs w:val="28"/>
        </w:rPr>
        <w:t xml:space="preserve"> и в дополнительном потоке еще 5</w:t>
      </w:r>
      <w:r w:rsidRPr="00BD10E1">
        <w:rPr>
          <w:rFonts w:ascii="Times New Roman" w:hAnsi="Times New Roman" w:cs="Times New Roman"/>
          <w:sz w:val="28"/>
          <w:szCs w:val="28"/>
        </w:rPr>
        <w:t>.</w:t>
      </w:r>
    </w:p>
    <w:p w:rsidR="003B261E" w:rsidRPr="0035218A" w:rsidRDefault="003B261E" w:rsidP="003B261E">
      <w:pPr>
        <w:spacing w:after="0"/>
        <w:ind w:left="6937"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218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35218A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tbl>
      <w:tblPr>
        <w:tblStyle w:val="a5"/>
        <w:tblW w:w="105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1"/>
        <w:gridCol w:w="1022"/>
        <w:gridCol w:w="1218"/>
        <w:gridCol w:w="1194"/>
        <w:gridCol w:w="850"/>
        <w:gridCol w:w="709"/>
        <w:gridCol w:w="850"/>
        <w:gridCol w:w="709"/>
        <w:gridCol w:w="851"/>
        <w:gridCol w:w="708"/>
        <w:gridCol w:w="851"/>
        <w:gridCol w:w="669"/>
      </w:tblGrid>
      <w:tr w:rsidR="00F747FA" w:rsidRPr="00BD10E1" w:rsidTr="0035218A">
        <w:trPr>
          <w:trHeight w:val="330"/>
        </w:trPr>
        <w:tc>
          <w:tcPr>
            <w:tcW w:w="961" w:type="dxa"/>
            <w:vMerge w:val="restart"/>
            <w:shd w:val="clear" w:color="auto" w:fill="auto"/>
            <w:vAlign w:val="center"/>
          </w:tcPr>
          <w:p w:rsidR="00F747FA" w:rsidRPr="00BD10E1" w:rsidRDefault="00F747FA" w:rsidP="0035218A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Год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F747FA" w:rsidRPr="00BD10E1" w:rsidRDefault="00F747FA" w:rsidP="0035218A">
            <w:pPr>
              <w:ind w:left="-108"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Заявлено</w:t>
            </w:r>
          </w:p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33080D" w:rsidRDefault="00F747FA" w:rsidP="0033080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Приняло</w:t>
            </w:r>
          </w:p>
          <w:p w:rsidR="00F747FA" w:rsidRPr="00BD10E1" w:rsidRDefault="00F747FA" w:rsidP="0033080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участие</w:t>
            </w:r>
          </w:p>
        </w:tc>
        <w:tc>
          <w:tcPr>
            <w:tcW w:w="1194" w:type="dxa"/>
            <w:vMerge w:val="restart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  <w:r w:rsidR="0033080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неявив</w:t>
            </w:r>
          </w:p>
          <w:p w:rsidR="00F747FA" w:rsidRPr="00BD10E1" w:rsidRDefault="007B1C0F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щ</w:t>
            </w:r>
            <w:r w:rsidR="00F747FA"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ихся</w:t>
            </w:r>
          </w:p>
        </w:tc>
        <w:tc>
          <w:tcPr>
            <w:tcW w:w="1559" w:type="dxa"/>
            <w:gridSpan w:val="2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«5»</w:t>
            </w:r>
          </w:p>
        </w:tc>
        <w:tc>
          <w:tcPr>
            <w:tcW w:w="1559" w:type="dxa"/>
            <w:gridSpan w:val="2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«4»</w:t>
            </w:r>
          </w:p>
        </w:tc>
        <w:tc>
          <w:tcPr>
            <w:tcW w:w="1559" w:type="dxa"/>
            <w:gridSpan w:val="2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«3»</w:t>
            </w:r>
          </w:p>
        </w:tc>
        <w:tc>
          <w:tcPr>
            <w:tcW w:w="1520" w:type="dxa"/>
            <w:gridSpan w:val="2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«2»</w:t>
            </w:r>
          </w:p>
        </w:tc>
      </w:tr>
      <w:tr w:rsidR="002D4DC5" w:rsidRPr="00BD10E1" w:rsidTr="0035218A">
        <w:trPr>
          <w:trHeight w:val="255"/>
        </w:trPr>
        <w:tc>
          <w:tcPr>
            <w:tcW w:w="961" w:type="dxa"/>
            <w:vMerge/>
            <w:shd w:val="clear" w:color="auto" w:fill="auto"/>
            <w:vAlign w:val="center"/>
          </w:tcPr>
          <w:p w:rsidR="00F747FA" w:rsidRPr="00BD10E1" w:rsidRDefault="00F747FA" w:rsidP="0035218A">
            <w:pPr>
              <w:ind w:left="-99"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194" w:type="dxa"/>
            <w:vMerge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747FA" w:rsidRPr="00BD10E1" w:rsidRDefault="00FF0242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center"/>
          </w:tcPr>
          <w:p w:rsidR="00F747FA" w:rsidRPr="00BD10E1" w:rsidRDefault="00FF0242" w:rsidP="00FF0242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F747FA" w:rsidRPr="00BD10E1" w:rsidRDefault="00FF0242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</w:p>
        </w:tc>
        <w:tc>
          <w:tcPr>
            <w:tcW w:w="708" w:type="dxa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F747FA" w:rsidRPr="00BD10E1" w:rsidRDefault="00FF0242" w:rsidP="00FF0242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:rsidR="00F747FA" w:rsidRPr="00BD10E1" w:rsidRDefault="00F747FA" w:rsidP="002D4DC5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</w:tr>
      <w:tr w:rsidR="00F747FA" w:rsidRPr="00BD10E1" w:rsidTr="0035218A">
        <w:tc>
          <w:tcPr>
            <w:tcW w:w="961" w:type="dxa"/>
            <w:shd w:val="clear" w:color="auto" w:fill="auto"/>
            <w:vAlign w:val="center"/>
          </w:tcPr>
          <w:p w:rsidR="00F747FA" w:rsidRPr="00BD10E1" w:rsidRDefault="00F747FA" w:rsidP="0035218A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2013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307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166</w:t>
            </w:r>
          </w:p>
        </w:tc>
        <w:tc>
          <w:tcPr>
            <w:tcW w:w="1194" w:type="dxa"/>
            <w:vAlign w:val="center"/>
          </w:tcPr>
          <w:p w:rsidR="00F747FA" w:rsidRPr="00BD10E1" w:rsidRDefault="0033080D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45,9</w:t>
            </w:r>
          </w:p>
        </w:tc>
        <w:tc>
          <w:tcPr>
            <w:tcW w:w="850" w:type="dxa"/>
            <w:vAlign w:val="center"/>
          </w:tcPr>
          <w:p w:rsidR="00F747FA" w:rsidRPr="0033080D" w:rsidRDefault="0033080D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vAlign w:val="center"/>
          </w:tcPr>
          <w:p w:rsidR="00F747FA" w:rsidRPr="0033080D" w:rsidRDefault="0033080D" w:rsidP="0033080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F747FA" w:rsidRPr="00BD10E1" w:rsidRDefault="0033080D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F747FA" w:rsidRPr="00BD10E1" w:rsidRDefault="0033080D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27,1</w:t>
            </w:r>
          </w:p>
        </w:tc>
        <w:tc>
          <w:tcPr>
            <w:tcW w:w="851" w:type="dxa"/>
            <w:vAlign w:val="center"/>
          </w:tcPr>
          <w:p w:rsidR="00F747FA" w:rsidRPr="00BD10E1" w:rsidRDefault="0033080D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75</w:t>
            </w:r>
          </w:p>
        </w:tc>
        <w:tc>
          <w:tcPr>
            <w:tcW w:w="708" w:type="dxa"/>
            <w:vAlign w:val="center"/>
          </w:tcPr>
          <w:p w:rsidR="00F747FA" w:rsidRPr="00BD10E1" w:rsidRDefault="0033080D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45,2</w:t>
            </w:r>
          </w:p>
        </w:tc>
        <w:tc>
          <w:tcPr>
            <w:tcW w:w="851" w:type="dxa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</w:p>
        </w:tc>
        <w:tc>
          <w:tcPr>
            <w:tcW w:w="669" w:type="dxa"/>
            <w:vAlign w:val="center"/>
          </w:tcPr>
          <w:p w:rsidR="00F747FA" w:rsidRPr="00BD10E1" w:rsidRDefault="00F747FA" w:rsidP="0035218A">
            <w:pPr>
              <w:ind w:left="-108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11.45</w:t>
            </w:r>
          </w:p>
        </w:tc>
      </w:tr>
      <w:tr w:rsidR="00F747FA" w:rsidRPr="00BD10E1" w:rsidTr="0035218A">
        <w:tc>
          <w:tcPr>
            <w:tcW w:w="961" w:type="dxa"/>
            <w:shd w:val="clear" w:color="auto" w:fill="auto"/>
            <w:vAlign w:val="center"/>
          </w:tcPr>
          <w:p w:rsidR="00F747FA" w:rsidRDefault="00F747FA" w:rsidP="0035218A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2014</w:t>
            </w:r>
          </w:p>
          <w:p w:rsidR="0035218A" w:rsidRPr="00BD10E1" w:rsidRDefault="0035218A" w:rsidP="0035218A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основн.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313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173</w:t>
            </w:r>
          </w:p>
        </w:tc>
        <w:tc>
          <w:tcPr>
            <w:tcW w:w="1194" w:type="dxa"/>
            <w:vAlign w:val="center"/>
          </w:tcPr>
          <w:p w:rsidR="00F747FA" w:rsidRPr="005C289B" w:rsidRDefault="005C289B" w:rsidP="005C289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55</w:t>
            </w:r>
            <w:r w:rsidR="0033080D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F747FA" w:rsidRPr="005C289B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10,4</w:t>
            </w:r>
          </w:p>
        </w:tc>
        <w:tc>
          <w:tcPr>
            <w:tcW w:w="850" w:type="dxa"/>
            <w:vAlign w:val="center"/>
          </w:tcPr>
          <w:p w:rsidR="00F747FA" w:rsidRPr="00AD6E5C" w:rsidRDefault="00F747FA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F747FA" w:rsidRPr="00AD6E5C" w:rsidRDefault="00F747FA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7</w:t>
            </w: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747FA" w:rsidRPr="00AD6E5C" w:rsidRDefault="00F747FA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F747FA" w:rsidRPr="00AD6E5C" w:rsidRDefault="00F747FA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0</w:t>
            </w: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</w:p>
        </w:tc>
        <w:tc>
          <w:tcPr>
            <w:tcW w:w="669" w:type="dxa"/>
            <w:vAlign w:val="center"/>
          </w:tcPr>
          <w:p w:rsidR="00F747FA" w:rsidRPr="00BD10E1" w:rsidRDefault="00F747F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11,6</w:t>
            </w:r>
          </w:p>
        </w:tc>
      </w:tr>
      <w:tr w:rsidR="0035218A" w:rsidRPr="00BD10E1" w:rsidTr="0035218A">
        <w:tc>
          <w:tcPr>
            <w:tcW w:w="961" w:type="dxa"/>
            <w:shd w:val="clear" w:color="auto" w:fill="auto"/>
            <w:vAlign w:val="center"/>
          </w:tcPr>
          <w:p w:rsidR="0035218A" w:rsidRDefault="0035218A" w:rsidP="0035218A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2014</w:t>
            </w:r>
          </w:p>
          <w:p w:rsidR="0035218A" w:rsidRPr="00BD10E1" w:rsidRDefault="0035218A" w:rsidP="0035218A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дополн.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194" w:type="dxa"/>
            <w:vAlign w:val="center"/>
          </w:tcPr>
          <w:p w:rsidR="0035218A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669" w:type="dxa"/>
            <w:vAlign w:val="center"/>
          </w:tcPr>
          <w:p w:rsidR="0035218A" w:rsidRPr="00BD10E1" w:rsidRDefault="0035218A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40</w:t>
            </w:r>
          </w:p>
        </w:tc>
      </w:tr>
      <w:tr w:rsidR="005C289B" w:rsidRPr="00BD10E1" w:rsidTr="0035218A">
        <w:tc>
          <w:tcPr>
            <w:tcW w:w="961" w:type="dxa"/>
            <w:shd w:val="clear" w:color="auto" w:fill="auto"/>
            <w:vAlign w:val="center"/>
          </w:tcPr>
          <w:p w:rsidR="005C289B" w:rsidRPr="005C289B" w:rsidRDefault="005C289B" w:rsidP="0035218A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C289B" w:rsidRPr="005C289B" w:rsidRDefault="005C289B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323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C289B" w:rsidRPr="005C289B" w:rsidRDefault="005C289B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178</w:t>
            </w:r>
          </w:p>
        </w:tc>
        <w:tc>
          <w:tcPr>
            <w:tcW w:w="1194" w:type="dxa"/>
            <w:vAlign w:val="center"/>
          </w:tcPr>
          <w:p w:rsidR="005C289B" w:rsidRPr="005C289B" w:rsidRDefault="005C289B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55,1</w:t>
            </w:r>
          </w:p>
        </w:tc>
        <w:tc>
          <w:tcPr>
            <w:tcW w:w="850" w:type="dxa"/>
            <w:vAlign w:val="center"/>
          </w:tcPr>
          <w:p w:rsidR="005C289B" w:rsidRPr="005C289B" w:rsidRDefault="00AD3738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5C289B" w:rsidRPr="005C289B" w:rsidRDefault="005C289B" w:rsidP="00AD3738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</w:t>
            </w:r>
            <w:r w:rsidR="00AD3738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,</w:t>
            </w:r>
            <w:r w:rsidR="00AD3738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C289B" w:rsidRPr="005C289B" w:rsidRDefault="00AD3738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4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5C289B" w:rsidRPr="005C289B" w:rsidRDefault="005C289B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2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,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5C289B" w:rsidRPr="005C289B" w:rsidRDefault="00AD3738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9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C289B" w:rsidRPr="00AD3738" w:rsidRDefault="00AD3738" w:rsidP="00AD6E5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51,</w:t>
            </w:r>
            <w:r w:rsidR="00AD6E5C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C289B" w:rsidRPr="00AD3738" w:rsidRDefault="00AD3738" w:rsidP="00D70F34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22</w:t>
            </w:r>
          </w:p>
        </w:tc>
        <w:tc>
          <w:tcPr>
            <w:tcW w:w="669" w:type="dxa"/>
            <w:vAlign w:val="center"/>
          </w:tcPr>
          <w:p w:rsidR="005C289B" w:rsidRPr="00AD3738" w:rsidRDefault="00AD3738" w:rsidP="00AD3738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12,4</w:t>
            </w:r>
          </w:p>
        </w:tc>
      </w:tr>
    </w:tbl>
    <w:p w:rsidR="00DA694E" w:rsidRPr="00DA694E" w:rsidRDefault="00C12C51" w:rsidP="00DA694E">
      <w:pPr>
        <w:spacing w:after="0"/>
        <w:ind w:left="6937"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694E" w:rsidRPr="0035218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62286">
        <w:rPr>
          <w:rFonts w:ascii="Times New Roman" w:hAnsi="Times New Roman" w:cs="Times New Roman"/>
          <w:i/>
          <w:sz w:val="24"/>
          <w:szCs w:val="24"/>
        </w:rPr>
        <w:t>№</w:t>
      </w:r>
      <w:r w:rsidR="00DA694E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21"/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2"/>
        <w:gridCol w:w="2140"/>
        <w:gridCol w:w="1488"/>
        <w:gridCol w:w="1205"/>
        <w:gridCol w:w="1872"/>
      </w:tblGrid>
      <w:tr w:rsidR="00F747FA" w:rsidRPr="00DA694E" w:rsidTr="00DA694E">
        <w:trPr>
          <w:trHeight w:val="214"/>
        </w:trPr>
        <w:tc>
          <w:tcPr>
            <w:tcW w:w="3252" w:type="dxa"/>
          </w:tcPr>
          <w:p w:rsidR="00F747FA" w:rsidRPr="00DA694E" w:rsidRDefault="00F747FA" w:rsidP="002D4DC5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40" w:type="dxa"/>
          </w:tcPr>
          <w:p w:rsidR="00F747FA" w:rsidRPr="00DA694E" w:rsidRDefault="00F747FA" w:rsidP="002D4DC5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488" w:type="dxa"/>
          </w:tcPr>
          <w:p w:rsidR="00F747FA" w:rsidRPr="00DA694E" w:rsidRDefault="00F747FA" w:rsidP="002D4DC5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1205" w:type="dxa"/>
          </w:tcPr>
          <w:p w:rsidR="00F747FA" w:rsidRPr="00DA694E" w:rsidRDefault="00F747FA" w:rsidP="002D4DC5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 xml:space="preserve">СОУ </w:t>
            </w:r>
          </w:p>
        </w:tc>
        <w:tc>
          <w:tcPr>
            <w:tcW w:w="1872" w:type="dxa"/>
          </w:tcPr>
          <w:p w:rsidR="00F747FA" w:rsidRPr="00DA694E" w:rsidRDefault="00F747FA" w:rsidP="002D4DC5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</w:tr>
      <w:tr w:rsidR="00F747FA" w:rsidRPr="00DA694E" w:rsidTr="00DA694E">
        <w:trPr>
          <w:trHeight w:val="263"/>
        </w:trPr>
        <w:tc>
          <w:tcPr>
            <w:tcW w:w="3252" w:type="dxa"/>
          </w:tcPr>
          <w:p w:rsidR="00F747FA" w:rsidRPr="00DA694E" w:rsidRDefault="00AD3738" w:rsidP="002D4DC5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Основной поток</w:t>
            </w:r>
          </w:p>
        </w:tc>
        <w:tc>
          <w:tcPr>
            <w:tcW w:w="2140" w:type="dxa"/>
          </w:tcPr>
          <w:p w:rsidR="00F747FA" w:rsidRPr="00DA694E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F747FA" w:rsidRPr="00DA694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88" w:type="dxa"/>
          </w:tcPr>
          <w:p w:rsidR="00F747FA" w:rsidRPr="00AD6E5C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AD6E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,6</w:t>
            </w:r>
          </w:p>
        </w:tc>
        <w:tc>
          <w:tcPr>
            <w:tcW w:w="1205" w:type="dxa"/>
          </w:tcPr>
          <w:p w:rsidR="00F747FA" w:rsidRPr="00DA694E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F747FA" w:rsidRPr="00DA69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</w:tcPr>
          <w:p w:rsidR="00F747FA" w:rsidRPr="00DA694E" w:rsidRDefault="00F747FA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DA694E" w:rsidRPr="00DA69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D3738" w:rsidRPr="00DA694E" w:rsidTr="00DA694E">
        <w:trPr>
          <w:trHeight w:val="263"/>
        </w:trPr>
        <w:tc>
          <w:tcPr>
            <w:tcW w:w="3252" w:type="dxa"/>
          </w:tcPr>
          <w:p w:rsidR="00AD3738" w:rsidRPr="00DA694E" w:rsidRDefault="00DA694E" w:rsidP="00DA694E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Дополнительный поток: </w:t>
            </w: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2140" w:type="dxa"/>
          </w:tcPr>
          <w:p w:rsidR="00AD3738" w:rsidRPr="00DA694E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88" w:type="dxa"/>
          </w:tcPr>
          <w:p w:rsidR="00AD3738" w:rsidRPr="00DA694E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AD3738" w:rsidRPr="00DA694E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72" w:type="dxa"/>
          </w:tcPr>
          <w:p w:rsidR="00AD3738" w:rsidRPr="00DA694E" w:rsidRDefault="00DA694E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DA694E" w:rsidRPr="00DA694E" w:rsidTr="00DA694E">
        <w:trPr>
          <w:trHeight w:val="263"/>
        </w:trPr>
        <w:tc>
          <w:tcPr>
            <w:tcW w:w="3252" w:type="dxa"/>
          </w:tcPr>
          <w:p w:rsidR="00DA694E" w:rsidRPr="00DA694E" w:rsidRDefault="00DA694E" w:rsidP="00DA694E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i/>
                <w:sz w:val="26"/>
                <w:szCs w:val="26"/>
              </w:rPr>
              <w:t>СПО/НПО</w:t>
            </w:r>
          </w:p>
        </w:tc>
        <w:tc>
          <w:tcPr>
            <w:tcW w:w="2140" w:type="dxa"/>
          </w:tcPr>
          <w:p w:rsidR="00DA694E" w:rsidRPr="00DA694E" w:rsidRDefault="007B70F9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88" w:type="dxa"/>
          </w:tcPr>
          <w:p w:rsidR="00DA694E" w:rsidRPr="00DA694E" w:rsidRDefault="007B70F9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5" w:type="dxa"/>
          </w:tcPr>
          <w:p w:rsidR="00DA694E" w:rsidRPr="00DA694E" w:rsidRDefault="00DA694E" w:rsidP="007B70F9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7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7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</w:tcPr>
          <w:p w:rsidR="00DA694E" w:rsidRPr="00DA694E" w:rsidRDefault="00DA694E" w:rsidP="007B70F9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B7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A694E" w:rsidRPr="00DA694E" w:rsidTr="00DA694E">
        <w:trPr>
          <w:trHeight w:val="263"/>
        </w:trPr>
        <w:tc>
          <w:tcPr>
            <w:tcW w:w="3252" w:type="dxa"/>
          </w:tcPr>
          <w:p w:rsidR="00DA694E" w:rsidRPr="00DA694E" w:rsidRDefault="00DA694E" w:rsidP="00DA694E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i/>
                <w:sz w:val="26"/>
                <w:szCs w:val="26"/>
              </w:rPr>
              <w:t>Выпускники прошлых лет, ин. граждане</w:t>
            </w:r>
          </w:p>
        </w:tc>
        <w:tc>
          <w:tcPr>
            <w:tcW w:w="2140" w:type="dxa"/>
          </w:tcPr>
          <w:p w:rsidR="00DA694E" w:rsidRPr="00DA694E" w:rsidRDefault="007B70F9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88" w:type="dxa"/>
          </w:tcPr>
          <w:p w:rsidR="00DA694E" w:rsidRPr="00DA694E" w:rsidRDefault="007B70F9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DA694E" w:rsidRPr="00DA694E" w:rsidRDefault="007B70F9" w:rsidP="00DA694E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72" w:type="dxa"/>
          </w:tcPr>
          <w:p w:rsidR="00DA694E" w:rsidRPr="00DA694E" w:rsidRDefault="00DA694E" w:rsidP="007B70F9">
            <w:pPr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4E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B7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F747FA" w:rsidRPr="00BD10E1" w:rsidRDefault="00F747FA" w:rsidP="00DA694E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B11FE" w:rsidSect="00EB37BA">
          <w:footerReference w:type="default" r:id="rId9"/>
          <w:pgSz w:w="11906" w:h="16838"/>
          <w:pgMar w:top="567" w:right="851" w:bottom="851" w:left="1644" w:header="709" w:footer="709" w:gutter="0"/>
          <w:cols w:space="708"/>
          <w:docGrid w:linePitch="360"/>
        </w:sect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1FE">
        <w:rPr>
          <w:rFonts w:ascii="Times New Roman" w:hAnsi="Times New Roman" w:cs="Times New Roman"/>
          <w:sz w:val="28"/>
          <w:szCs w:val="28"/>
        </w:rPr>
        <w:lastRenderedPageBreak/>
        <w:t>В таблицах №</w:t>
      </w:r>
      <w:r>
        <w:rPr>
          <w:rFonts w:ascii="Times New Roman" w:hAnsi="Times New Roman" w:cs="Times New Roman"/>
          <w:sz w:val="28"/>
          <w:szCs w:val="28"/>
        </w:rPr>
        <w:t xml:space="preserve"> 6- 1</w:t>
      </w:r>
      <w:r w:rsidR="00DC5B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итоговые результаты сдачи ЕГЭ по химии в разрезе общеобразовательных учреждений республики.</w:t>
      </w:r>
    </w:p>
    <w:p w:rsidR="004B11FE" w:rsidRP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77B">
        <w:rPr>
          <w:rFonts w:ascii="Times New Roman" w:hAnsi="Times New Roman" w:cs="Times New Roman"/>
          <w:b/>
          <w:i/>
          <w:sz w:val="28"/>
          <w:szCs w:val="28"/>
        </w:rPr>
        <w:t xml:space="preserve">Бендерское УНО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6</w:t>
      </w:r>
    </w:p>
    <w:tbl>
      <w:tblPr>
        <w:tblW w:w="15464" w:type="dxa"/>
        <w:tblInd w:w="93" w:type="dxa"/>
        <w:tblLook w:val="04A0" w:firstRow="1" w:lastRow="0" w:firstColumn="1" w:lastColumn="0" w:noHBand="0" w:noVBand="1"/>
      </w:tblPr>
      <w:tblGrid>
        <w:gridCol w:w="4201"/>
        <w:gridCol w:w="922"/>
        <w:gridCol w:w="574"/>
        <w:gridCol w:w="956"/>
        <w:gridCol w:w="575"/>
        <w:gridCol w:w="1076"/>
        <w:gridCol w:w="575"/>
        <w:gridCol w:w="1076"/>
        <w:gridCol w:w="575"/>
        <w:gridCol w:w="956"/>
        <w:gridCol w:w="831"/>
        <w:gridCol w:w="1076"/>
        <w:gridCol w:w="1226"/>
        <w:gridCol w:w="910"/>
      </w:tblGrid>
      <w:tr w:rsidR="004B11FE" w:rsidRPr="004B11FE" w:rsidTr="004B11FE">
        <w:trPr>
          <w:trHeight w:val="360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111"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4B11FE" w:rsidRPr="004B11FE" w:rsidTr="004B11FE">
        <w:trPr>
          <w:trHeight w:val="360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1FE" w:rsidRPr="004B11FE" w:rsidTr="004B11FE">
        <w:trPr>
          <w:trHeight w:val="3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№1"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4B11FE" w:rsidRPr="004B11FE" w:rsidTr="004B11FE">
        <w:trPr>
          <w:trHeight w:val="3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№2"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4B11FE" w:rsidRPr="004B11FE" w:rsidTr="004B11FE">
        <w:trPr>
          <w:trHeight w:val="51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№3 им.И.П. Котляревского"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49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№11"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B11FE" w:rsidRPr="004B11FE" w:rsidTr="004B11FE">
        <w:trPr>
          <w:trHeight w:val="51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№13"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4B11FE" w:rsidRPr="004B11FE" w:rsidTr="004B11FE">
        <w:trPr>
          <w:trHeight w:val="51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№14"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49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№15"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4B11FE" w:rsidRPr="004B11FE" w:rsidTr="004B11FE">
        <w:trPr>
          <w:trHeight w:val="51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№17"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49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№18"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51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№2"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4B11FE" w:rsidRPr="004B11FE" w:rsidTr="004B11FE">
        <w:trPr>
          <w:trHeight w:val="51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№20"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495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№7"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4B11FE" w:rsidRPr="004B11FE" w:rsidTr="004B11FE">
        <w:trPr>
          <w:trHeight w:val="36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"Бендерский теоретический лицей"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</w:tr>
      <w:tr w:rsidR="004B11FE" w:rsidRPr="004B11FE" w:rsidTr="004B11FE">
        <w:trPr>
          <w:trHeight w:val="30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94,44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52,78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46,78</w:t>
            </w:r>
          </w:p>
        </w:tc>
      </w:tr>
    </w:tbl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FE" w:rsidRDefault="00D6515F" w:rsidP="004B11FE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Дубоссарское УНО                                                                                                                       </w:t>
      </w:r>
      <w:r w:rsidR="004B11FE">
        <w:rPr>
          <w:rFonts w:ascii="Times New Roman" w:hAnsi="Times New Roman" w:cs="Times New Roman"/>
          <w:i/>
          <w:sz w:val="24"/>
          <w:szCs w:val="24"/>
        </w:rPr>
        <w:t>Таблица № 7</w:t>
      </w:r>
    </w:p>
    <w:tbl>
      <w:tblPr>
        <w:tblW w:w="15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9"/>
        <w:gridCol w:w="1038"/>
        <w:gridCol w:w="568"/>
        <w:gridCol w:w="925"/>
        <w:gridCol w:w="700"/>
        <w:gridCol w:w="1024"/>
        <w:gridCol w:w="569"/>
        <w:gridCol w:w="983"/>
        <w:gridCol w:w="569"/>
        <w:gridCol w:w="983"/>
        <w:gridCol w:w="724"/>
        <w:gridCol w:w="1261"/>
        <w:gridCol w:w="1222"/>
        <w:gridCol w:w="900"/>
      </w:tblGrid>
      <w:tr w:rsidR="004B11FE" w:rsidRPr="004B11FE" w:rsidTr="004B11FE">
        <w:trPr>
          <w:trHeight w:val="360"/>
        </w:trPr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ind w:left="-122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4B11FE" w:rsidRPr="004B11FE" w:rsidTr="004B11FE">
        <w:trPr>
          <w:trHeight w:val="360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6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1FE" w:rsidRPr="004B11FE" w:rsidTr="004B11FE">
        <w:trPr>
          <w:trHeight w:val="510"/>
        </w:trPr>
        <w:tc>
          <w:tcPr>
            <w:tcW w:w="4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6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"Дубоссарская молдавская средняя общеобразовательная школа №3"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495"/>
        </w:trPr>
        <w:tc>
          <w:tcPr>
            <w:tcW w:w="4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6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"Дубоссарская русская средняя общеобразовательная школа №4"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510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6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"Средняя общеобразовательная  русско-молдавская школа №7" г. Дубоссары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B11FE" w:rsidRPr="004B11FE" w:rsidTr="004B11FE">
        <w:trPr>
          <w:trHeight w:val="300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ind w:left="-65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1FE" w:rsidRPr="004B11FE" w:rsidRDefault="004B11FE" w:rsidP="004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36,00</w:t>
            </w:r>
          </w:p>
        </w:tc>
      </w:tr>
    </w:tbl>
    <w:p w:rsidR="00D6515F" w:rsidRDefault="00D6515F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Рыбницкое УНО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8</w:t>
      </w:r>
    </w:p>
    <w:tbl>
      <w:tblPr>
        <w:tblW w:w="15543" w:type="dxa"/>
        <w:tblInd w:w="93" w:type="dxa"/>
        <w:tblLook w:val="04A0" w:firstRow="1" w:lastRow="0" w:firstColumn="1" w:lastColumn="0" w:noHBand="0" w:noVBand="1"/>
      </w:tblPr>
      <w:tblGrid>
        <w:gridCol w:w="4021"/>
        <w:gridCol w:w="1086"/>
        <w:gridCol w:w="564"/>
        <w:gridCol w:w="1073"/>
        <w:gridCol w:w="566"/>
        <w:gridCol w:w="1073"/>
        <w:gridCol w:w="566"/>
        <w:gridCol w:w="1073"/>
        <w:gridCol w:w="566"/>
        <w:gridCol w:w="953"/>
        <w:gridCol w:w="815"/>
        <w:gridCol w:w="1073"/>
        <w:gridCol w:w="1222"/>
        <w:gridCol w:w="892"/>
      </w:tblGrid>
      <w:tr w:rsidR="00D6515F" w:rsidRPr="00D6515F" w:rsidTr="0053477B">
        <w:trPr>
          <w:trHeight w:val="196"/>
        </w:trPr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ind w:left="-100"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6515F" w:rsidRPr="00D6515F" w:rsidTr="0053477B">
        <w:trPr>
          <w:trHeight w:val="360"/>
        </w:trPr>
        <w:tc>
          <w:tcPr>
            <w:tcW w:w="4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15F" w:rsidRPr="00D6515F" w:rsidTr="0053477B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"Попенкская русская средняя общеобразовательная школа"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</w:tr>
      <w:tr w:rsidR="00D6515F" w:rsidRPr="00D6515F" w:rsidTr="0053477B">
        <w:trPr>
          <w:trHeight w:val="7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"Рыбницкая русская средняя общеобразовательная школа №10 с гимназическими классами"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6515F" w:rsidRPr="00D6515F" w:rsidTr="0053477B">
        <w:trPr>
          <w:trHeight w:val="49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"Рыбницкая русская средняя общеобразовательная школа №3"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515F" w:rsidRPr="00D6515F" w:rsidTr="0053477B">
        <w:trPr>
          <w:trHeight w:val="7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"Рыбницкая русская средняя общеобразовательная школа №6 с лицейскими классами"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6515F" w:rsidRPr="00D6515F" w:rsidTr="0053477B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"Рыбницкая русская средняя общеобразовательная школа №8"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6515F" w:rsidRPr="00D6515F" w:rsidTr="0053477B">
        <w:trPr>
          <w:trHeight w:val="7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"Рыбницкая русская средняя общеобразовательная школа социальной защиты и реабилитации учащихся"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D6515F" w:rsidRPr="00D6515F" w:rsidTr="0053477B">
        <w:trPr>
          <w:trHeight w:val="36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"Рыбницкий Теоретический лицей"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D6515F" w:rsidRPr="00D6515F" w:rsidTr="0053477B">
        <w:trPr>
          <w:trHeight w:val="30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49,76</w:t>
            </w:r>
          </w:p>
        </w:tc>
      </w:tr>
    </w:tbl>
    <w:p w:rsidR="004B11FE" w:rsidRDefault="0053477B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Слободзейское УНО                                                                                                                 </w:t>
      </w:r>
      <w:r w:rsidR="00D6515F">
        <w:rPr>
          <w:rFonts w:ascii="Times New Roman" w:hAnsi="Times New Roman" w:cs="Times New Roman"/>
          <w:i/>
          <w:sz w:val="24"/>
          <w:szCs w:val="24"/>
        </w:rPr>
        <w:t>Таблица № 9</w:t>
      </w:r>
    </w:p>
    <w:tbl>
      <w:tblPr>
        <w:tblW w:w="15543" w:type="dxa"/>
        <w:tblInd w:w="93" w:type="dxa"/>
        <w:tblLook w:val="04A0" w:firstRow="1" w:lastRow="0" w:firstColumn="1" w:lastColumn="0" w:noHBand="0" w:noVBand="1"/>
      </w:tblPr>
      <w:tblGrid>
        <w:gridCol w:w="4100"/>
        <w:gridCol w:w="1029"/>
        <w:gridCol w:w="566"/>
        <w:gridCol w:w="1051"/>
        <w:gridCol w:w="567"/>
        <w:gridCol w:w="1076"/>
        <w:gridCol w:w="567"/>
        <w:gridCol w:w="1076"/>
        <w:gridCol w:w="567"/>
        <w:gridCol w:w="956"/>
        <w:gridCol w:w="819"/>
        <w:gridCol w:w="1076"/>
        <w:gridCol w:w="1196"/>
        <w:gridCol w:w="897"/>
      </w:tblGrid>
      <w:tr w:rsidR="00D6515F" w:rsidRPr="00D6515F" w:rsidTr="0053477B">
        <w:trPr>
          <w:trHeight w:val="290"/>
        </w:trPr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53477B" w:rsidRPr="00D6515F" w:rsidTr="0053477B">
        <w:trPr>
          <w:trHeight w:val="318"/>
        </w:trPr>
        <w:tc>
          <w:tcPr>
            <w:tcW w:w="4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"Ближнехуторская средняя общеобразовательная школа"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53477B" w:rsidRPr="00D6515F" w:rsidTr="0053477B">
        <w:trPr>
          <w:trHeight w:val="495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"Владимировская средняя общеобразовательная школа"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"Карагашская средняя общеобразовательная школа им.Я.С.Гросула"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"Кицканская  средняя общеобразовательная школа №1"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495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"Незавертайловская общеобразовательная школа-детский сад №2"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"Парканская средняя общеобразовательная школа №1 им.А.Стоева"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495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"Первомайская средняя общеобразовательная школа №1"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"Первомайская средняя общеобразовательная школа №2"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"Слободзейская средняя общеобразовательная школа №1"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53477B" w:rsidRPr="00D6515F" w:rsidTr="0053477B">
        <w:trPr>
          <w:trHeight w:val="495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"Слободзейская средняя общеобразовательная школа №2"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72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"Слободзейская средняя общеобразовательная школа с лицейскими классами №3 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51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"Чобручская молдавская средняя общеобразовательная школа №2"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D6515F" w:rsidTr="0053477B">
        <w:trPr>
          <w:trHeight w:val="495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53477B">
            <w:pPr>
              <w:spacing w:after="0" w:line="240" w:lineRule="auto"/>
              <w:ind w:left="-93"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"Чобручская средняя общеобразовательная школа №3"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D6515F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53477B" w:rsidRPr="0053477B" w:rsidTr="0053477B">
        <w:trPr>
          <w:trHeight w:val="30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ind w:left="-93" w:righ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662286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6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6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662286" w:rsidP="00662286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92,59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D6515F"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41,90</w:t>
            </w:r>
          </w:p>
        </w:tc>
      </w:tr>
    </w:tbl>
    <w:p w:rsidR="0053477B" w:rsidRDefault="0053477B" w:rsidP="0053477B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Тираспольское  УНО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10</w:t>
      </w:r>
    </w:p>
    <w:tbl>
      <w:tblPr>
        <w:tblW w:w="15716" w:type="dxa"/>
        <w:tblInd w:w="93" w:type="dxa"/>
        <w:tblLook w:val="04A0" w:firstRow="1" w:lastRow="0" w:firstColumn="1" w:lastColumn="0" w:noHBand="0" w:noVBand="1"/>
      </w:tblPr>
      <w:tblGrid>
        <w:gridCol w:w="4271"/>
        <w:gridCol w:w="1025"/>
        <w:gridCol w:w="568"/>
        <w:gridCol w:w="1076"/>
        <w:gridCol w:w="568"/>
        <w:gridCol w:w="1076"/>
        <w:gridCol w:w="568"/>
        <w:gridCol w:w="1076"/>
        <w:gridCol w:w="568"/>
        <w:gridCol w:w="956"/>
        <w:gridCol w:w="821"/>
        <w:gridCol w:w="1076"/>
        <w:gridCol w:w="1198"/>
        <w:gridCol w:w="898"/>
      </w:tblGrid>
      <w:tr w:rsidR="00D6515F" w:rsidRPr="0053477B" w:rsidTr="0053477B">
        <w:trPr>
          <w:trHeight w:val="304"/>
        </w:trPr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7B" w:rsidRPr="0053477B" w:rsidTr="0053477B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"Республиканский молдавский теоретический лицей-комплекс"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53477B" w:rsidRPr="0053477B" w:rsidTr="0053477B">
        <w:trPr>
          <w:trHeight w:val="49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МОУ"Днестровская средняя школа №1"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"Кременчугская средняя школа"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53477B" w:rsidTr="0053477B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№10"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№11"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№14"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№15 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№16"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27,33</w:t>
            </w:r>
          </w:p>
        </w:tc>
      </w:tr>
      <w:tr w:rsidR="0053477B" w:rsidRPr="0053477B" w:rsidTr="0053477B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№17 им. В.Ф. Раевского"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41,14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№18"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53477B" w:rsidRPr="0053477B" w:rsidTr="0053477B">
        <w:trPr>
          <w:trHeight w:val="49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№2 им. А.С. Пушкина"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№5"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№7"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№9"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53477B" w:rsidRPr="0053477B" w:rsidTr="0053477B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школа-комплекс №12"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53477B" w:rsidRPr="0053477B" w:rsidTr="0053477B">
        <w:trPr>
          <w:trHeight w:val="49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"Тираспольский общеобра</w:t>
            </w:r>
            <w:r w:rsid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зовательный теоретический лицей"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59,20</w:t>
            </w:r>
          </w:p>
        </w:tc>
      </w:tr>
      <w:tr w:rsidR="0053477B" w:rsidRPr="0053477B" w:rsidTr="0053477B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15F" w:rsidRPr="0053477B" w:rsidRDefault="00D6515F" w:rsidP="00D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</w:tr>
      <w:tr w:rsidR="0053477B" w:rsidRPr="0053477B" w:rsidTr="0053477B">
        <w:trPr>
          <w:trHeight w:val="30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53477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5F" w:rsidRPr="0053477B" w:rsidRDefault="00D6515F" w:rsidP="00D6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</w:tbl>
    <w:p w:rsidR="0053477B" w:rsidRDefault="0053477B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6515F" w:rsidRDefault="00DC5B38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Григориопольское УНО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11</w:t>
      </w:r>
    </w:p>
    <w:tbl>
      <w:tblPr>
        <w:tblW w:w="15543" w:type="dxa"/>
        <w:tblInd w:w="93" w:type="dxa"/>
        <w:tblLook w:val="04A0" w:firstRow="1" w:lastRow="0" w:firstColumn="1" w:lastColumn="0" w:noHBand="0" w:noVBand="1"/>
      </w:tblPr>
      <w:tblGrid>
        <w:gridCol w:w="4145"/>
        <w:gridCol w:w="1103"/>
        <w:gridCol w:w="577"/>
        <w:gridCol w:w="956"/>
        <w:gridCol w:w="578"/>
        <w:gridCol w:w="1076"/>
        <w:gridCol w:w="578"/>
        <w:gridCol w:w="1076"/>
        <w:gridCol w:w="578"/>
        <w:gridCol w:w="836"/>
        <w:gridCol w:w="837"/>
        <w:gridCol w:w="1126"/>
        <w:gridCol w:w="1160"/>
        <w:gridCol w:w="917"/>
      </w:tblGrid>
      <w:tr w:rsidR="00DC5B38" w:rsidRPr="0053477B" w:rsidTr="00DC5B38">
        <w:trPr>
          <w:trHeight w:val="360"/>
        </w:trPr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DC5B38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DC5B38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C5B38" w:rsidRPr="00DC5B38" w:rsidTr="00DC5B38">
        <w:trPr>
          <w:trHeight w:val="360"/>
        </w:trPr>
        <w:tc>
          <w:tcPr>
            <w:tcW w:w="4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B38" w:rsidRPr="00DC5B38" w:rsidTr="00DC5B38">
        <w:trPr>
          <w:trHeight w:val="51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"Буторская общеобразовательная средняя школа Григориопольского района"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C5B38" w:rsidRPr="00DC5B38" w:rsidTr="00DC5B38">
        <w:trPr>
          <w:trHeight w:val="49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"Григориопольская общеобразовательная средняя школа №1 с лицейскими классами"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DC5B38" w:rsidRPr="00DC5B38" w:rsidTr="00DC5B38">
        <w:trPr>
          <w:trHeight w:val="51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"Малаештская общеобразовательная средняя школа Григориопольского района"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DC5B38" w:rsidRPr="00DC5B38" w:rsidTr="00DC5B38">
        <w:trPr>
          <w:trHeight w:val="51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"Маякская  общеобразовательная средняя школа Григориопольского района"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C5B38" w:rsidRPr="00DC5B38" w:rsidTr="00DC5B38">
        <w:trPr>
          <w:trHeight w:val="49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"Русско-молдавская общеобразовательная школа с. Красная Горка"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C5B38" w:rsidRPr="00DC5B38" w:rsidTr="00DC5B38">
        <w:trPr>
          <w:trHeight w:val="51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"Тейская общеобразовательная средняя школа Григориопольского района"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C5B38" w:rsidRPr="00DC5B38" w:rsidTr="00DC5B38">
        <w:trPr>
          <w:trHeight w:val="49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"Шипская общеобразовательная средняя школа Григориопольского района"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C5B38" w:rsidRPr="00DC5B38" w:rsidTr="00DC5B38">
        <w:trPr>
          <w:trHeight w:val="30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DC5B38" w:rsidP="0053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80,00%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7B" w:rsidRPr="0053477B" w:rsidRDefault="0053477B" w:rsidP="0053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13,33%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7B" w:rsidRPr="0053477B" w:rsidRDefault="0053477B" w:rsidP="00534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37,43</w:t>
            </w:r>
          </w:p>
        </w:tc>
      </w:tr>
    </w:tbl>
    <w:p w:rsidR="00DC5B38" w:rsidRDefault="00DC5B38" w:rsidP="00DC5B38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5B38" w:rsidRDefault="00DC5B38" w:rsidP="00DC5B38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5B38" w:rsidRDefault="00DC5B38" w:rsidP="00DC5B38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5B38" w:rsidRDefault="00DC5B38" w:rsidP="00DC5B38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Каменское УНО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12</w:t>
      </w:r>
    </w:p>
    <w:tbl>
      <w:tblPr>
        <w:tblW w:w="15465" w:type="dxa"/>
        <w:tblInd w:w="93" w:type="dxa"/>
        <w:tblLook w:val="04A0" w:firstRow="1" w:lastRow="0" w:firstColumn="1" w:lastColumn="0" w:noHBand="0" w:noVBand="1"/>
      </w:tblPr>
      <w:tblGrid>
        <w:gridCol w:w="4335"/>
        <w:gridCol w:w="1050"/>
        <w:gridCol w:w="579"/>
        <w:gridCol w:w="956"/>
        <w:gridCol w:w="579"/>
        <w:gridCol w:w="1076"/>
        <w:gridCol w:w="579"/>
        <w:gridCol w:w="836"/>
        <w:gridCol w:w="579"/>
        <w:gridCol w:w="836"/>
        <w:gridCol w:w="839"/>
        <w:gridCol w:w="1076"/>
        <w:gridCol w:w="1226"/>
        <w:gridCol w:w="919"/>
      </w:tblGrid>
      <w:tr w:rsidR="00DC5B38" w:rsidRPr="00D6515F" w:rsidTr="00662286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C5B38" w:rsidRPr="00D6515F" w:rsidTr="00662286">
        <w:trPr>
          <w:trHeight w:val="360"/>
        </w:trPr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B38" w:rsidRPr="00D6515F" w:rsidTr="00662286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C5B38" w:rsidRPr="00D6515F" w:rsidTr="00662286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школа №3"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DC5B38" w:rsidRPr="00D6515F" w:rsidTr="00662286">
        <w:trPr>
          <w:trHeight w:val="51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"Катериновская общеобразовательная средняя школа им. А.С. Пушкина"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C5B38" w:rsidRPr="00D6515F" w:rsidTr="00662286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B38" w:rsidRPr="00D6515F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B38" w:rsidRPr="00D6515F" w:rsidRDefault="00DC5B38" w:rsidP="0066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33,78</w:t>
            </w:r>
          </w:p>
        </w:tc>
      </w:tr>
    </w:tbl>
    <w:p w:rsidR="0053477B" w:rsidRDefault="0053477B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5B38" w:rsidRDefault="00DC5B38" w:rsidP="00DC5B38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ИТОГОВЫЕ РЕЗУЛЬТАТЫ </w:t>
      </w:r>
      <w:r w:rsidR="00662286">
        <w:rPr>
          <w:rFonts w:ascii="Times New Roman" w:hAnsi="Times New Roman" w:cs="Times New Roman"/>
          <w:b/>
          <w:i/>
          <w:sz w:val="28"/>
          <w:szCs w:val="28"/>
        </w:rPr>
        <w:t xml:space="preserve">ЕГЭ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УНО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13</w:t>
      </w:r>
    </w:p>
    <w:tbl>
      <w:tblPr>
        <w:tblW w:w="15530" w:type="dxa"/>
        <w:tblInd w:w="93" w:type="dxa"/>
        <w:tblLook w:val="04A0" w:firstRow="1" w:lastRow="0" w:firstColumn="1" w:lastColumn="0" w:noHBand="0" w:noVBand="1"/>
      </w:tblPr>
      <w:tblGrid>
        <w:gridCol w:w="3559"/>
        <w:gridCol w:w="1103"/>
        <w:gridCol w:w="577"/>
        <w:gridCol w:w="956"/>
        <w:gridCol w:w="578"/>
        <w:gridCol w:w="1076"/>
        <w:gridCol w:w="578"/>
        <w:gridCol w:w="1076"/>
        <w:gridCol w:w="773"/>
        <w:gridCol w:w="1022"/>
        <w:gridCol w:w="965"/>
        <w:gridCol w:w="1219"/>
        <w:gridCol w:w="1131"/>
        <w:gridCol w:w="917"/>
      </w:tblGrid>
      <w:tr w:rsidR="00DC5B38" w:rsidRPr="0053477B" w:rsidTr="00DC5B38">
        <w:trPr>
          <w:trHeight w:val="360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C5B38" w:rsidRPr="00DC5B38" w:rsidTr="00DC5B38">
        <w:trPr>
          <w:trHeight w:val="36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B38" w:rsidRPr="00DC5B38" w:rsidTr="00DC5B38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Каменское УНО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DC5B38" w:rsidRDefault="00DC5B38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33,78</w:t>
            </w:r>
          </w:p>
        </w:tc>
      </w:tr>
      <w:tr w:rsidR="00DC5B38" w:rsidRPr="00DC5B38" w:rsidTr="00DC5B38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Григориопольское УНО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13,33%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B38" w:rsidRPr="0053477B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37,43</w:t>
            </w:r>
          </w:p>
        </w:tc>
      </w:tr>
      <w:tr w:rsidR="00DC5B38" w:rsidRPr="00DC5B38" w:rsidTr="00DC5B38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5B38" w:rsidRPr="0053477B" w:rsidRDefault="00DC5B38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Тираспольское  УНО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48,05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23,38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12,99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B38" w:rsidRPr="00DC5B38" w:rsidRDefault="00DC5B38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  <w:tr w:rsidR="00662286" w:rsidRPr="00DC5B38" w:rsidTr="00DC5B38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53477B" w:rsidRDefault="00662286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Слободзейское УНО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7,41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92,59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662286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662286"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2286" w:rsidRPr="00662286" w:rsidRDefault="00662286" w:rsidP="0066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41,90</w:t>
            </w:r>
          </w:p>
        </w:tc>
      </w:tr>
      <w:tr w:rsidR="00662286" w:rsidRPr="00DC5B38" w:rsidTr="00DC5B38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53477B" w:rsidRDefault="00662286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Рыбницкое УНО   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26,67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53,33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6,67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86,67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49,76</w:t>
            </w:r>
          </w:p>
        </w:tc>
      </w:tr>
      <w:tr w:rsidR="00662286" w:rsidRPr="00DC5B38" w:rsidTr="00DC5B38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53477B" w:rsidRDefault="00662286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Дубоссарское УНО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DC5B38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DC5B38" w:rsidRDefault="00662286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36,00</w:t>
            </w:r>
          </w:p>
        </w:tc>
      </w:tr>
      <w:tr w:rsidR="00662286" w:rsidRPr="00DC5B38" w:rsidTr="00DC5B38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2286" w:rsidRPr="0053477B" w:rsidRDefault="00662286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Бендерское УНО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94,44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52,78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2286" w:rsidRPr="00DC5B38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46,78</w:t>
            </w:r>
          </w:p>
        </w:tc>
      </w:tr>
      <w:tr w:rsidR="00662286" w:rsidRPr="00DC5B38" w:rsidTr="00DC5B3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662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8A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76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76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DC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76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86" w:rsidRPr="0053477B" w:rsidRDefault="00662286" w:rsidP="0076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86" w:rsidRPr="0053477B" w:rsidRDefault="00662286" w:rsidP="0076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86" w:rsidRPr="0053477B" w:rsidRDefault="00662286" w:rsidP="0076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534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</w:tbl>
    <w:p w:rsidR="00662286" w:rsidRDefault="00662286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0169" w:rsidRDefault="009F0169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0169" w:rsidRDefault="009F0169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0169" w:rsidRDefault="009F0169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5B38" w:rsidRDefault="00662286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ИТОГОВЫЕ РЕЗУЛЬТАТЫ ЕГЭ СПО/НПО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14</w:t>
      </w:r>
    </w:p>
    <w:tbl>
      <w:tblPr>
        <w:tblW w:w="14617" w:type="dxa"/>
        <w:tblInd w:w="93" w:type="dxa"/>
        <w:tblLook w:val="04A0" w:firstRow="1" w:lastRow="0" w:firstColumn="1" w:lastColumn="0" w:noHBand="0" w:noVBand="1"/>
      </w:tblPr>
      <w:tblGrid>
        <w:gridCol w:w="3516"/>
        <w:gridCol w:w="1154"/>
        <w:gridCol w:w="507"/>
        <w:gridCol w:w="1076"/>
        <w:gridCol w:w="531"/>
        <w:gridCol w:w="956"/>
        <w:gridCol w:w="507"/>
        <w:gridCol w:w="1076"/>
        <w:gridCol w:w="507"/>
        <w:gridCol w:w="836"/>
        <w:gridCol w:w="794"/>
        <w:gridCol w:w="1076"/>
        <w:gridCol w:w="1226"/>
        <w:gridCol w:w="855"/>
      </w:tblGrid>
      <w:tr w:rsidR="00647060" w:rsidRPr="00647060" w:rsidTr="00647060">
        <w:trPr>
          <w:trHeight w:val="360"/>
        </w:trPr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 емость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9F0169" w:rsidRPr="00647060" w:rsidTr="007B70F9">
        <w:trPr>
          <w:trHeight w:val="360"/>
        </w:trPr>
        <w:tc>
          <w:tcPr>
            <w:tcW w:w="4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169" w:rsidRPr="00647060" w:rsidTr="007B70F9">
        <w:trPr>
          <w:trHeight w:val="36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"Бендерский медицинский колледж"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647060" w:rsidRPr="00647060" w:rsidTr="007B70F9">
        <w:trPr>
          <w:trHeight w:val="36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"Бендерский педагогический колледж"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169" w:rsidRPr="009F0169" w:rsidRDefault="009F0169" w:rsidP="009F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647060" w:rsidRPr="00647060" w:rsidTr="007B70F9">
        <w:trPr>
          <w:trHeight w:val="36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"Тираспольский медицинский колледж им. Л.А. Тарасевича"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27,43</w:t>
            </w:r>
          </w:p>
        </w:tc>
      </w:tr>
      <w:tr w:rsidR="00647060" w:rsidRPr="00647060" w:rsidTr="007B70F9">
        <w:trPr>
          <w:trHeight w:val="36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СПО"Каменский политехнический техникум"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647060" w:rsidRPr="00647060" w:rsidTr="007B70F9">
        <w:trPr>
          <w:trHeight w:val="36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НПО "Дубоссарский многопрофильный профессиональный лицей"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060" w:rsidRPr="00647060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647060" w:rsidRPr="007B70F9" w:rsidTr="007B70F9">
        <w:trPr>
          <w:trHeight w:val="36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647060" w:rsidP="0064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647060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060" w:rsidRPr="007B70F9" w:rsidRDefault="007B70F9" w:rsidP="006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</w:tbl>
    <w:p w:rsidR="00662286" w:rsidRDefault="00662286" w:rsidP="00D6515F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B11FE" w:rsidSect="004B11FE">
          <w:pgSz w:w="16838" w:h="11906" w:orient="landscape"/>
          <w:pgMar w:top="567" w:right="851" w:bottom="567" w:left="567" w:header="709" w:footer="709" w:gutter="0"/>
          <w:cols w:space="708"/>
          <w:docGrid w:linePitch="360"/>
        </w:sectPr>
      </w:pPr>
    </w:p>
    <w:p w:rsidR="00F747FA" w:rsidRPr="00BD10E1" w:rsidRDefault="00F747FA" w:rsidP="007B70F9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ЕГЭ</w:t>
      </w:r>
    </w:p>
    <w:p w:rsidR="00F747FA" w:rsidRPr="00BD10E1" w:rsidRDefault="00F747FA" w:rsidP="007B70F9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3.1.Анализ выполнения заданий части А.</w:t>
      </w:r>
    </w:p>
    <w:p w:rsidR="00F747FA" w:rsidRPr="00BD10E1" w:rsidRDefault="00F747FA" w:rsidP="007B70F9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Часть А включала 28 заданий с выбором ответа из основных блоков кодификатора: «Теоретические основы химии» (современные представления о строении атома, 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Периодический закон и периодическая система химиче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ских элементов Д.И. Менделеева, химическая связь и строение вещества, химическая реакция), 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«Неорганическая химия», «Органическая химия», «Методы познания в химии. Химия и жизнь» (экспериментальные основы хи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softHyphen/>
        <w:t>мии, общие представления о промышленных способах получения важнейших веществ, расчеты по химическим формулам и уравнениям реакций).</w:t>
      </w:r>
    </w:p>
    <w:p w:rsidR="00F747FA" w:rsidRPr="00BD10E1" w:rsidRDefault="00F747FA" w:rsidP="007B70F9">
      <w:pPr>
        <w:pStyle w:val="a3"/>
        <w:ind w:righ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D10E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Задания части А проверяли владение следующими умениями:</w:t>
      </w:r>
    </w:p>
    <w:p w:rsidR="00F747FA" w:rsidRPr="00BD10E1" w:rsidRDefault="00F747FA" w:rsidP="007B70F9">
      <w:pPr>
        <w:pStyle w:val="a3"/>
        <w:numPr>
          <w:ilvl w:val="0"/>
          <w:numId w:val="9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понимать смысл важнейших понятий химии, а также основных законов и теорий химии;</w:t>
      </w:r>
    </w:p>
    <w:p w:rsidR="00F747FA" w:rsidRPr="00BD10E1" w:rsidRDefault="00F747FA" w:rsidP="007B70F9">
      <w:pPr>
        <w:pStyle w:val="a3"/>
        <w:numPr>
          <w:ilvl w:val="0"/>
          <w:numId w:val="9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называть и определять вещества, их свойства, признаки классификации веществ, типы реакций, виды химических связей, функциональные группы различных классов органических веществ;</w:t>
      </w:r>
    </w:p>
    <w:p w:rsidR="00F747FA" w:rsidRPr="00BD10E1" w:rsidRDefault="00F747FA" w:rsidP="007B70F9">
      <w:pPr>
        <w:pStyle w:val="a3"/>
        <w:numPr>
          <w:ilvl w:val="0"/>
          <w:numId w:val="9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составлять электронные формулы атомов химических элементов № 1–38; уравнения электролитической диссоциации кислот, щелочей, солей; полные и сокращенные ионные уравнения реакций обмена;</w:t>
      </w:r>
    </w:p>
    <w:p w:rsidR="00F747FA" w:rsidRPr="00BD10E1" w:rsidRDefault="00F747FA" w:rsidP="007B70F9">
      <w:pPr>
        <w:pStyle w:val="a3"/>
        <w:numPr>
          <w:ilvl w:val="0"/>
          <w:numId w:val="9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характеризовать химические свойства элементов № 1–38 по их положению в периодической системе химических элементов Д.И. Менделеева и строению атома; общие химические свойства металлов и неметаллов, оксидов, кислот, оснований, солей на основании представлений об окислительно-восстановительных реакциях и реакциях ионного обмена;</w:t>
      </w:r>
    </w:p>
    <w:p w:rsidR="00F747FA" w:rsidRPr="00BD10E1" w:rsidRDefault="00F747FA" w:rsidP="007B70F9">
      <w:pPr>
        <w:pStyle w:val="a3"/>
        <w:numPr>
          <w:ilvl w:val="0"/>
          <w:numId w:val="9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проводить вычисления на определение объемных отношений газов в химических реакциях; расчеты по термохимическому уравнению реакции.</w:t>
      </w:r>
    </w:p>
    <w:p w:rsidR="00F747FA" w:rsidRPr="0033080D" w:rsidRDefault="00F747FA" w:rsidP="007B70F9">
      <w:pPr>
        <w:pStyle w:val="a3"/>
        <w:ind w:right="-142"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D10E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 xml:space="preserve">Выполнение заданий части А во время основного экзамена в среднем по </w:t>
      </w:r>
      <w:r w:rsidRPr="00BD10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республике </w:t>
      </w:r>
      <w:r w:rsidRPr="00BD10E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 xml:space="preserve">составило </w:t>
      </w:r>
      <w:r w:rsidRPr="00BD10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52,28%</w:t>
      </w:r>
      <w:r w:rsidRPr="00BD10E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 xml:space="preserve">. </w:t>
      </w:r>
    </w:p>
    <w:p w:rsidR="003B261E" w:rsidRPr="007B70F9" w:rsidRDefault="003B261E" w:rsidP="003B261E">
      <w:pPr>
        <w:spacing w:after="0"/>
        <w:ind w:left="6937"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F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B70F9" w:rsidRPr="007B70F9">
        <w:rPr>
          <w:rFonts w:ascii="Times New Roman" w:hAnsi="Times New Roman" w:cs="Times New Roman"/>
          <w:i/>
          <w:sz w:val="24"/>
          <w:szCs w:val="24"/>
        </w:rPr>
        <w:t>15</w:t>
      </w:r>
    </w:p>
    <w:p w:rsidR="003518C3" w:rsidRDefault="00F747FA" w:rsidP="002D4DC5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2448" w:right="-143" w:firstLine="851"/>
        <w:contextualSpacing/>
        <w:jc w:val="both"/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</w:pPr>
      <w:r w:rsidRPr="00D63E38"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  <w:t>Анализ выполнения заданий части А</w:t>
      </w:r>
    </w:p>
    <w:p w:rsidR="00F747FA" w:rsidRPr="00A811B9" w:rsidRDefault="00F747FA" w:rsidP="002D4DC5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2448" w:right="-143" w:firstLine="851"/>
        <w:contextualSpacing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63E38"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  <w:t xml:space="preserve"> </w:t>
      </w:r>
      <w:r w:rsidRPr="00A811B9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Задания с выбором ответов</w:t>
      </w:r>
    </w:p>
    <w:p w:rsidR="00F747FA" w:rsidRPr="00A811B9" w:rsidRDefault="00F747FA" w:rsidP="002D4DC5">
      <w:pPr>
        <w:widowControl w:val="0"/>
        <w:autoSpaceDE w:val="0"/>
        <w:autoSpaceDN w:val="0"/>
        <w:adjustRightInd w:val="0"/>
        <w:spacing w:after="0" w:line="1" w:lineRule="exact"/>
        <w:ind w:right="-143" w:firstLine="851"/>
        <w:contextualSpacing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3697"/>
        <w:gridCol w:w="3446"/>
      </w:tblGrid>
      <w:tr w:rsidR="00F747FA" w:rsidRPr="00A811B9" w:rsidTr="00BD10E1">
        <w:trPr>
          <w:trHeight w:hRule="exact" w:val="3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pacing w:val="-22"/>
                <w:sz w:val="30"/>
                <w:szCs w:val="30"/>
                <w:lang w:eastAsia="ru-RU"/>
              </w:rPr>
              <w:t>№ задачи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pacing w:val="-17"/>
                <w:sz w:val="30"/>
                <w:szCs w:val="30"/>
                <w:lang w:eastAsia="ru-RU"/>
              </w:rPr>
              <w:t xml:space="preserve">Кол-во прав, </w:t>
            </w:r>
            <w:r w:rsidRPr="00A811B9">
              <w:rPr>
                <w:rFonts w:ascii="Times New Roman" w:eastAsia="Times New Roman" w:hAnsi="Times New Roman" w:cs="Times New Roman"/>
                <w:spacing w:val="-17"/>
                <w:sz w:val="30"/>
                <w:szCs w:val="30"/>
                <w:lang w:eastAsia="ru-RU"/>
              </w:rPr>
              <w:t>ответов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pacing w:val="-16"/>
                <w:sz w:val="30"/>
                <w:szCs w:val="30"/>
                <w:lang w:eastAsia="ru-RU"/>
              </w:rPr>
              <w:t xml:space="preserve">% </w:t>
            </w:r>
            <w:r w:rsidRPr="00A811B9">
              <w:rPr>
                <w:rFonts w:ascii="Times New Roman" w:eastAsia="Times New Roman" w:hAnsi="Times New Roman" w:cs="Times New Roman"/>
                <w:spacing w:val="-16"/>
                <w:sz w:val="30"/>
                <w:szCs w:val="30"/>
                <w:lang w:eastAsia="ru-RU"/>
              </w:rPr>
              <w:t xml:space="preserve">прав, </w:t>
            </w:r>
            <w:r w:rsidRPr="00A811B9">
              <w:rPr>
                <w:rFonts w:ascii="Times New Roman" w:eastAsia="Times New Roman" w:hAnsi="Times New Roman" w:cs="Times New Roman"/>
                <w:bCs/>
                <w:spacing w:val="-16"/>
                <w:sz w:val="30"/>
                <w:szCs w:val="30"/>
                <w:lang w:eastAsia="ru-RU"/>
              </w:rPr>
              <w:t>ответов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71,68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67,63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68,79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47,98 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70,52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63,01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69,94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52,6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43,35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44,54%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56,65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43,93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А13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47,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8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5,26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34,68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40,46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40,46 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57,8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54,34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А20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53,18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40,00%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46,29%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53,76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2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51,45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47.4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0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50,29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747FA" w:rsidRPr="00A811B9" w:rsidTr="00BD10E1">
        <w:trPr>
          <w:trHeight w:hRule="exact" w:val="31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A811B9" w:rsidRDefault="00F747FA" w:rsidP="002D4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53,76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F747FA" w:rsidRPr="003238A6" w:rsidRDefault="00F747FA" w:rsidP="002D4DC5">
      <w:pPr>
        <w:pStyle w:val="a3"/>
        <w:spacing w:line="276" w:lineRule="auto"/>
        <w:ind w:right="-143" w:firstLine="851"/>
        <w:contextualSpacing/>
        <w:jc w:val="both"/>
        <w:rPr>
          <w:rFonts w:eastAsia="Times New Roman"/>
          <w:spacing w:val="-4"/>
          <w:sz w:val="16"/>
          <w:szCs w:val="16"/>
          <w:lang w:eastAsia="ru-RU"/>
        </w:rPr>
      </w:pP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sz w:val="28"/>
          <w:szCs w:val="28"/>
          <w:lang w:val="x-none" w:eastAsia="ru-RU"/>
        </w:rPr>
      </w:pPr>
      <w:r w:rsidRPr="00BC39DB">
        <w:rPr>
          <w:rFonts w:ascii="Times New Roman MLDCyr" w:eastAsia="Times New Roman" w:hAnsi="Times New Roman MLDCyr"/>
          <w:b/>
          <w:i/>
          <w:sz w:val="28"/>
          <w:szCs w:val="28"/>
          <w:lang w:val="x-none" w:eastAsia="ru-RU"/>
        </w:rPr>
        <w:t>Более высокие результаты в 20</w:t>
      </w:r>
      <w:r w:rsidRPr="00BC39DB">
        <w:rPr>
          <w:rFonts w:ascii="Times New Roman MLDCyr" w:eastAsia="Times New Roman" w:hAnsi="Times New Roman MLDCyr"/>
          <w:b/>
          <w:i/>
          <w:sz w:val="28"/>
          <w:szCs w:val="28"/>
          <w:lang w:eastAsia="ru-RU"/>
        </w:rPr>
        <w:t>14</w:t>
      </w:r>
      <w:r w:rsidRPr="00BC39DB">
        <w:rPr>
          <w:rFonts w:ascii="Times New Roman MLDCyr" w:eastAsia="Times New Roman" w:hAnsi="Times New Roman MLDCyr"/>
          <w:b/>
          <w:i/>
          <w:sz w:val="28"/>
          <w:szCs w:val="28"/>
          <w:lang w:val="x-none" w:eastAsia="ru-RU"/>
        </w:rPr>
        <w:t xml:space="preserve"> г.</w:t>
      </w: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 xml:space="preserve"> выпускники показали при выполнении заданий, проверяю</w:t>
      </w:r>
      <w:r w:rsidR="00483E9C">
        <w:rPr>
          <w:rFonts w:ascii="Times New Roman MLDCyr" w:eastAsia="Times New Roman" w:hAnsi="Times New Roman MLDCyr"/>
          <w:sz w:val="28"/>
          <w:szCs w:val="28"/>
          <w:lang w:eastAsia="ru-RU"/>
        </w:rPr>
        <w:t>щ</w:t>
      </w: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>их на базовом уровне усвоение</w:t>
      </w:r>
      <w:r w:rsidR="00D63E38">
        <w:rPr>
          <w:rFonts w:ascii="Times New Roman MLDCyr" w:eastAsia="Times New Roman" w:hAnsi="Times New Roman MLDCyr"/>
          <w:sz w:val="28"/>
          <w:szCs w:val="28"/>
          <w:lang w:eastAsia="ru-RU"/>
        </w:rPr>
        <w:t xml:space="preserve"> </w:t>
      </w: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 xml:space="preserve"> следую</w:t>
      </w:r>
      <w:r w:rsidR="00561ACD">
        <w:rPr>
          <w:rFonts w:ascii="Times New Roman MLDCyr" w:eastAsia="Times New Roman" w:hAnsi="Times New Roman MLDCyr"/>
          <w:sz w:val="28"/>
          <w:szCs w:val="28"/>
          <w:lang w:eastAsia="ru-RU"/>
        </w:rPr>
        <w:t>щ</w:t>
      </w: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 xml:space="preserve">их элементов содержания химического образования (в скобках приводятся проценты выполнения верных ответов на основном экзамене). 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i/>
          <w:iCs/>
          <w:sz w:val="28"/>
          <w:szCs w:val="28"/>
          <w:lang w:val="x-none" w:eastAsia="ru-RU"/>
        </w:rPr>
      </w:pPr>
      <w:r w:rsidRPr="00BC39DB">
        <w:rPr>
          <w:rFonts w:ascii="Times New Roman MLDCyr" w:eastAsia="Times New Roman" w:hAnsi="Times New Roman MLDCyr"/>
          <w:i/>
          <w:sz w:val="28"/>
          <w:szCs w:val="28"/>
          <w:lang w:val="x-none" w:eastAsia="ru-RU"/>
        </w:rPr>
        <w:t>Раздел «</w:t>
      </w:r>
      <w:r w:rsidRPr="00BC39DB">
        <w:rPr>
          <w:rFonts w:ascii="Times New Roman MLDCyr" w:eastAsia="Times New Roman" w:hAnsi="Times New Roman MLDCyr"/>
          <w:i/>
          <w:iCs/>
          <w:sz w:val="28"/>
          <w:szCs w:val="28"/>
          <w:lang w:val="x-none" w:eastAsia="ru-RU"/>
        </w:rPr>
        <w:t>Периодический закон и периодическая система химических элементов Д.И. Менделеева</w:t>
      </w:r>
      <w:r w:rsidRPr="00BC39DB">
        <w:rPr>
          <w:rFonts w:ascii="Times New Roman MLDCyr" w:eastAsia="Times New Roman" w:hAnsi="Times New Roman MLDCyr"/>
          <w:i/>
          <w:sz w:val="28"/>
          <w:szCs w:val="28"/>
          <w:lang w:val="x-none" w:eastAsia="ru-RU"/>
        </w:rPr>
        <w:t>»</w:t>
      </w:r>
      <w:r w:rsidRPr="00BC39DB">
        <w:rPr>
          <w:rFonts w:ascii="Times New Roman MLDCyr" w:eastAsia="Times New Roman" w:hAnsi="Times New Roman MLDCyr"/>
          <w:i/>
          <w:iCs/>
          <w:sz w:val="28"/>
          <w:szCs w:val="28"/>
          <w:lang w:val="x-none" w:eastAsia="ru-RU"/>
        </w:rPr>
        <w:t xml:space="preserve">: 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b/>
          <w:sz w:val="28"/>
          <w:szCs w:val="28"/>
          <w:lang w:eastAsia="ru-RU"/>
        </w:rPr>
      </w:pPr>
      <w:r w:rsidRPr="00BA47B6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 xml:space="preserve">Строение электронных оболочек атомов элементов первых четырех периодов: </w:t>
      </w:r>
      <w:r w:rsidRPr="00BA47B6">
        <w:rPr>
          <w:rFonts w:ascii="Times New Roman MLDCyr" w:eastAsia="Times New Roman" w:hAnsi="Times New Roman MLDCyr" w:cs="Times New Roman"/>
          <w:i/>
          <w:snapToGrid w:val="0"/>
          <w:sz w:val="28"/>
          <w:szCs w:val="28"/>
          <w:lang w:eastAsia="ru-RU"/>
        </w:rPr>
        <w:t>s</w:t>
      </w:r>
      <w:r w:rsidRPr="00BA47B6"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  <w:t xml:space="preserve">-, </w:t>
      </w:r>
      <w:r w:rsidRPr="00BA47B6">
        <w:rPr>
          <w:rFonts w:ascii="Times New Roman MLDCyr" w:eastAsia="Times New Roman" w:hAnsi="Times New Roman MLDCyr" w:cs="Times New Roman"/>
          <w:i/>
          <w:sz w:val="28"/>
          <w:szCs w:val="28"/>
          <w:lang w:eastAsia="ru-RU"/>
        </w:rPr>
        <w:t>p-</w:t>
      </w:r>
      <w:r w:rsidRPr="00BA47B6"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  <w:t xml:space="preserve"> и </w:t>
      </w:r>
      <w:r w:rsidRPr="00BA47B6">
        <w:rPr>
          <w:rFonts w:ascii="Times New Roman MLDCyr" w:eastAsia="Times New Roman" w:hAnsi="Times New Roman MLDCyr" w:cs="Times New Roman"/>
          <w:i/>
          <w:sz w:val="28"/>
          <w:szCs w:val="28"/>
          <w:lang w:val="en-US" w:eastAsia="ru-RU"/>
        </w:rPr>
        <w:t>d</w:t>
      </w:r>
      <w:r w:rsidRPr="00BA47B6"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  <w:t>-элементы.</w:t>
      </w:r>
      <w:r w:rsidR="00561ACD"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  <w:t xml:space="preserve"> </w:t>
      </w:r>
      <w:r w:rsidRPr="00BC39DB"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  <w:t>Электронная конфигурация атома.</w:t>
      </w:r>
      <w:r w:rsidRPr="00BC39DB">
        <w:rPr>
          <w:rFonts w:ascii="Times New Roman MLDCyr" w:eastAsia="Times New Roman" w:hAnsi="Times New Roman MLDCyr" w:cs="Times New Roman"/>
          <w:b/>
          <w:sz w:val="28"/>
          <w:szCs w:val="28"/>
          <w:lang w:eastAsia="ru-RU"/>
        </w:rPr>
        <w:t xml:space="preserve"> </w:t>
      </w:r>
      <w:r w:rsidRPr="00BC39DB">
        <w:rPr>
          <w:rFonts w:ascii="Times New Roman MLDCyr" w:hAnsi="Times New Roman MLDCyr"/>
          <w:sz w:val="28"/>
          <w:szCs w:val="28"/>
          <w:lang w:eastAsia="ru-RU"/>
        </w:rPr>
        <w:t xml:space="preserve"> (71, 68%).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i/>
          <w:iCs/>
          <w:sz w:val="28"/>
          <w:szCs w:val="28"/>
          <w:lang w:eastAsia="ru-RU"/>
        </w:rPr>
      </w:pPr>
      <w:r w:rsidRPr="00BC39DB">
        <w:rPr>
          <w:rFonts w:ascii="Times New Roman MLDCyr" w:eastAsia="Times New Roman" w:hAnsi="Times New Roman MLDCyr"/>
          <w:i/>
          <w:iCs/>
          <w:sz w:val="28"/>
          <w:szCs w:val="28"/>
          <w:lang w:val="x-none" w:eastAsia="ru-RU"/>
        </w:rPr>
        <w:t>Раздел «Неорганическая химия»: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z w:val="28"/>
          <w:szCs w:val="28"/>
          <w:lang w:eastAsia="ru-RU"/>
        </w:rPr>
      </w:pPr>
      <w:r w:rsidRPr="00BC39DB">
        <w:rPr>
          <w:rFonts w:ascii="Times New Roman MLDCyr" w:hAnsi="Times New Roman MLDCyr"/>
          <w:sz w:val="28"/>
          <w:szCs w:val="28"/>
        </w:rPr>
        <w:t>Электроотрицательность. Степень окисления и валентность химических элементов</w:t>
      </w:r>
      <w:r w:rsidRPr="00BC39DB">
        <w:rPr>
          <w:rFonts w:ascii="Times New Roman MLDCyr" w:hAnsi="Times New Roman MLDCyr"/>
          <w:sz w:val="28"/>
          <w:szCs w:val="28"/>
          <w:lang w:eastAsia="ru-RU"/>
        </w:rPr>
        <w:t xml:space="preserve"> (70,52%)</w:t>
      </w:r>
    </w:p>
    <w:p w:rsidR="00F747FA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</w:pPr>
      <w:r w:rsidRPr="00BC39DB">
        <w:rPr>
          <w:rFonts w:ascii="Times New Roman MLDCyr" w:hAnsi="Times New Roman MLDCyr"/>
          <w:snapToGrid w:val="0"/>
          <w:sz w:val="28"/>
          <w:szCs w:val="28"/>
        </w:rPr>
        <w:t>Электролитическая диссоциация электролитов в водных растворах. Сильные и слабые электролиты</w:t>
      </w:r>
      <w:r w:rsidRPr="00BC39DB">
        <w:rPr>
          <w:rFonts w:ascii="Times New Roman MLDCyr" w:hAnsi="Times New Roman MLDCyr"/>
          <w:sz w:val="28"/>
          <w:szCs w:val="28"/>
          <w:lang w:eastAsia="ru-RU"/>
        </w:rPr>
        <w:t xml:space="preserve"> (63,01%)</w:t>
      </w:r>
      <w:r w:rsidRPr="00BC39DB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 xml:space="preserve"> 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hAnsi="Times New Roman MLDCyr"/>
          <w:sz w:val="28"/>
          <w:szCs w:val="28"/>
          <w:lang w:eastAsia="ru-RU"/>
        </w:rPr>
      </w:pPr>
      <w:r w:rsidRPr="007473C8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Классификация неорганических веществ. Номенклатура неорганических ве</w:t>
      </w:r>
      <w:r w:rsidR="00561ACD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щ</w:t>
      </w:r>
      <w:r w:rsidRPr="007473C8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еств</w:t>
      </w:r>
      <w:r w:rsidR="00F321B1" w:rsidRPr="002D4DC5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</w:t>
      </w:r>
      <w:r w:rsidRPr="00BC39DB">
        <w:rPr>
          <w:rFonts w:ascii="Times New Roman MLDCyr" w:hAnsi="Times New Roman MLDCyr"/>
          <w:sz w:val="28"/>
          <w:szCs w:val="28"/>
          <w:lang w:eastAsia="ru-RU"/>
        </w:rPr>
        <w:t>(69,94%)</w:t>
      </w:r>
      <w:r w:rsidRPr="007473C8">
        <w:rPr>
          <w:rFonts w:ascii="Times New Roman MLDCyr" w:hAnsi="Times New Roman MLDCyr"/>
          <w:sz w:val="28"/>
          <w:szCs w:val="28"/>
          <w:lang w:eastAsia="ru-RU"/>
        </w:rPr>
        <w:t xml:space="preserve"> 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i/>
          <w:sz w:val="28"/>
          <w:szCs w:val="28"/>
          <w:lang w:eastAsia="ru-RU"/>
        </w:rPr>
      </w:pPr>
      <w:r w:rsidRPr="00BC39DB">
        <w:rPr>
          <w:rFonts w:ascii="Times New Roman MLDCyr" w:hAnsi="Times New Roman MLDCyr"/>
          <w:i/>
          <w:iCs/>
          <w:sz w:val="28"/>
          <w:szCs w:val="28"/>
          <w:lang w:eastAsia="ru-RU"/>
        </w:rPr>
        <w:t>Раздел «</w:t>
      </w:r>
      <w:r w:rsidRPr="00BC39DB">
        <w:rPr>
          <w:rFonts w:ascii="Times New Roman MLDCyr" w:hAnsi="Times New Roman MLDCyr"/>
          <w:i/>
          <w:sz w:val="28"/>
          <w:szCs w:val="28"/>
          <w:lang w:eastAsia="ru-RU"/>
        </w:rPr>
        <w:t>Химическая реакция»: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z w:val="28"/>
          <w:szCs w:val="28"/>
          <w:lang w:eastAsia="ru-RU"/>
        </w:rPr>
      </w:pPr>
      <w:r w:rsidRPr="00BC39DB">
        <w:rPr>
          <w:rFonts w:ascii="Times New Roman MLDCyr" w:hAnsi="Times New Roman MLDCyr"/>
          <w:sz w:val="28"/>
          <w:szCs w:val="28"/>
          <w:lang w:eastAsia="ru-RU"/>
        </w:rPr>
        <w:t xml:space="preserve">скорость реакции, ее зависимость от различных факторов ( </w:t>
      </w:r>
      <w:r>
        <w:rPr>
          <w:rFonts w:ascii="Times New Roman MLDCyr" w:hAnsi="Times New Roman MLDCyr"/>
          <w:sz w:val="28"/>
          <w:szCs w:val="28"/>
          <w:lang w:eastAsia="ru-RU"/>
        </w:rPr>
        <w:t>%).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sz w:val="28"/>
          <w:szCs w:val="28"/>
          <w:lang w:val="x-none" w:eastAsia="ru-RU"/>
        </w:rPr>
      </w:pP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 xml:space="preserve">Элементы содержания, </w:t>
      </w:r>
      <w:r w:rsidRPr="00BC39DB">
        <w:rPr>
          <w:rFonts w:ascii="Times New Roman MLDCyr" w:eastAsia="Times New Roman" w:hAnsi="Times New Roman MLDCyr"/>
          <w:b/>
          <w:i/>
          <w:sz w:val="28"/>
          <w:szCs w:val="28"/>
          <w:lang w:val="x-none" w:eastAsia="ru-RU"/>
        </w:rPr>
        <w:t>вызвавшие наибольшие затруднения у выпускников</w:t>
      </w: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 xml:space="preserve"> при выполнении заданий базового уровня в 201</w:t>
      </w:r>
      <w:r w:rsidRPr="00BC39DB">
        <w:rPr>
          <w:rFonts w:ascii="Times New Roman MLDCyr" w:eastAsia="Times New Roman" w:hAnsi="Times New Roman MLDCyr"/>
          <w:sz w:val="28"/>
          <w:szCs w:val="28"/>
          <w:lang w:eastAsia="ru-RU"/>
        </w:rPr>
        <w:t>4</w:t>
      </w:r>
      <w:r w:rsidRPr="00BC39DB">
        <w:rPr>
          <w:rFonts w:ascii="Times New Roman MLDCyr" w:eastAsia="Times New Roman" w:hAnsi="Times New Roman MLDCyr"/>
          <w:sz w:val="28"/>
          <w:szCs w:val="28"/>
          <w:lang w:val="x-none" w:eastAsia="ru-RU"/>
        </w:rPr>
        <w:t xml:space="preserve"> г.: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NewRomanPSMT" w:hAnsi="Times New Roman MLDCyr"/>
          <w:i/>
          <w:sz w:val="28"/>
          <w:szCs w:val="28"/>
          <w:lang w:eastAsia="ru-RU"/>
        </w:rPr>
      </w:pPr>
      <w:r w:rsidRPr="00BC39DB">
        <w:rPr>
          <w:rFonts w:ascii="Times New Roman MLDCyr" w:eastAsia="TimesNewRomanPSMT" w:hAnsi="Times New Roman MLDCyr"/>
          <w:i/>
          <w:sz w:val="28"/>
          <w:szCs w:val="28"/>
          <w:lang w:val="x-none" w:eastAsia="ru-RU"/>
        </w:rPr>
        <w:t>Раздел «Химическая связь и строение ве</w:t>
      </w:r>
      <w:r w:rsidR="00561ACD">
        <w:rPr>
          <w:rFonts w:ascii="Times New Roman MLDCyr" w:eastAsia="TimesNewRomanPSMT" w:hAnsi="Times New Roman MLDCyr"/>
          <w:i/>
          <w:sz w:val="28"/>
          <w:szCs w:val="28"/>
          <w:lang w:eastAsia="ru-RU"/>
        </w:rPr>
        <w:t>щ</w:t>
      </w:r>
      <w:r w:rsidRPr="00BC39DB">
        <w:rPr>
          <w:rFonts w:ascii="Times New Roman MLDCyr" w:eastAsia="TimesNewRomanPSMT" w:hAnsi="Times New Roman MLDCyr"/>
          <w:i/>
          <w:sz w:val="28"/>
          <w:szCs w:val="28"/>
          <w:lang w:val="x-none" w:eastAsia="ru-RU"/>
        </w:rPr>
        <w:t>ества»: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napToGrid w:val="0"/>
          <w:sz w:val="28"/>
          <w:szCs w:val="28"/>
        </w:rPr>
      </w:pPr>
      <w:r w:rsidRPr="00BC39DB">
        <w:rPr>
          <w:rFonts w:ascii="Times New Roman MLDCyr" w:hAnsi="Times New Roman MLDCyr"/>
          <w:snapToGrid w:val="0"/>
          <w:sz w:val="28"/>
          <w:szCs w:val="28"/>
        </w:rPr>
        <w:t xml:space="preserve">Ковалентная химическая связь, ее разновидности и механизмы образования. </w:t>
      </w:r>
      <w:r w:rsidRPr="00BC39DB">
        <w:rPr>
          <w:rFonts w:ascii="Times New Roman MLDCyr" w:hAnsi="Times New Roman MLDCyr"/>
          <w:iCs/>
          <w:snapToGrid w:val="0"/>
          <w:sz w:val="28"/>
          <w:szCs w:val="28"/>
        </w:rPr>
        <w:t>Характеристики ковалентной связи (полярность</w:t>
      </w:r>
      <w:r w:rsidRPr="00BC39DB">
        <w:rPr>
          <w:rFonts w:ascii="Times New Roman MLDCyr" w:hAnsi="Times New Roman MLDCyr"/>
          <w:snapToGrid w:val="0"/>
          <w:sz w:val="28"/>
          <w:szCs w:val="28"/>
        </w:rPr>
        <w:t xml:space="preserve"> и энергия связи). Ионная связь. Металлическая связь. Водородная связь (47,94%)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NewRomanPSMT" w:hAnsi="Times New Roman MLDCyr"/>
          <w:i/>
          <w:iCs/>
          <w:sz w:val="28"/>
          <w:szCs w:val="28"/>
          <w:lang w:eastAsia="ru-RU"/>
        </w:rPr>
      </w:pPr>
      <w:r w:rsidRPr="00BC39DB">
        <w:rPr>
          <w:rFonts w:ascii="Times New Roman MLDCyr" w:eastAsia="TimesNewRomanPSMT" w:hAnsi="Times New Roman MLDCyr"/>
          <w:i/>
          <w:iCs/>
          <w:sz w:val="28"/>
          <w:szCs w:val="28"/>
          <w:lang w:eastAsia="ru-RU"/>
        </w:rPr>
        <w:t>Раздел «Органическая химия»: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napToGrid w:val="0"/>
          <w:sz w:val="28"/>
          <w:szCs w:val="28"/>
        </w:rPr>
      </w:pPr>
      <w:r w:rsidRPr="00BC39DB">
        <w:rPr>
          <w:rFonts w:ascii="Times New Roman MLDCyr" w:hAnsi="Times New Roman MLDCyr"/>
          <w:snapToGrid w:val="0"/>
          <w:sz w:val="28"/>
          <w:szCs w:val="28"/>
        </w:rPr>
        <w:t>Характерные химические свойства углеводородов: алканов, циклоалканов, алкенов, диенов, алкинов, ароматических углеводородов (40%)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</w:pPr>
      <w:r w:rsidRPr="00097AE0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Характерные химические свойства альдегидов, предельных карбоновых кислот, сложных эфиров.</w:t>
      </w:r>
      <w:r w:rsidRPr="00BC39DB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(40,46%)</w:t>
      </w:r>
    </w:p>
    <w:p w:rsidR="00F747FA" w:rsidRPr="00097AE0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</w:pPr>
      <w:r w:rsidRPr="00097AE0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Основные способы получения углеводородов (</w:t>
      </w:r>
      <w:r w:rsidRPr="00BC39DB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40,46%</w:t>
      </w:r>
      <w:r w:rsidRPr="00097AE0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 xml:space="preserve">). 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</w:pPr>
      <w:r w:rsidRPr="00BC39DB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Основные способы получения кислородсодержа</w:t>
      </w:r>
      <w:r w:rsidR="00561ACD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щ</w:t>
      </w:r>
      <w:r w:rsidRPr="00BC39DB">
        <w:rPr>
          <w:rFonts w:ascii="Times New Roman MLDCyr" w:eastAsia="Times New Roman" w:hAnsi="Times New Roman MLDCyr" w:cs="Times New Roman"/>
          <w:snapToGrid w:val="0"/>
          <w:sz w:val="28"/>
          <w:szCs w:val="28"/>
          <w:lang w:eastAsia="ru-RU"/>
        </w:rPr>
        <w:t>их соединений (47,4%)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i/>
          <w:sz w:val="28"/>
          <w:szCs w:val="28"/>
          <w:lang w:eastAsia="ru-RU"/>
        </w:rPr>
      </w:pPr>
      <w:r w:rsidRPr="00BC39DB">
        <w:rPr>
          <w:rFonts w:ascii="Times New Roman MLDCyr" w:hAnsi="Times New Roman MLDCyr"/>
          <w:i/>
          <w:iCs/>
          <w:sz w:val="28"/>
          <w:szCs w:val="28"/>
          <w:lang w:eastAsia="ru-RU"/>
        </w:rPr>
        <w:lastRenderedPageBreak/>
        <w:t>Раздел «</w:t>
      </w:r>
      <w:r w:rsidRPr="00BC39DB">
        <w:rPr>
          <w:rFonts w:ascii="Times New Roman MLDCyr" w:hAnsi="Times New Roman MLDCyr"/>
          <w:i/>
          <w:sz w:val="28"/>
          <w:szCs w:val="28"/>
          <w:lang w:eastAsia="ru-RU"/>
        </w:rPr>
        <w:t>Химическая реакция»: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hAnsi="Times New Roman MLDCyr"/>
          <w:snapToGrid w:val="0"/>
          <w:color w:val="000000"/>
          <w:sz w:val="28"/>
          <w:szCs w:val="28"/>
        </w:rPr>
      </w:pPr>
      <w:r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>Обратимые и необратимые химические реакции. Химическое равновесие. Сме</w:t>
      </w:r>
      <w:r w:rsidR="00D63E38">
        <w:rPr>
          <w:rFonts w:ascii="Times New Roman MLDCyr" w:hAnsi="Times New Roman MLDCyr"/>
          <w:snapToGrid w:val="0"/>
          <w:color w:val="000000"/>
          <w:sz w:val="28"/>
          <w:szCs w:val="28"/>
        </w:rPr>
        <w:t>ш</w:t>
      </w:r>
      <w:r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>ение равновесия под действием различных факторов (46,24%)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hAnsi="Times New Roman MLDCyr"/>
          <w:snapToGrid w:val="0"/>
          <w:color w:val="000000"/>
          <w:sz w:val="28"/>
          <w:szCs w:val="28"/>
        </w:rPr>
      </w:pPr>
      <w:r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>Реакции ионного обмена(43,35%)</w:t>
      </w:r>
    </w:p>
    <w:p w:rsidR="00F747FA" w:rsidRPr="00BC39DB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hAnsi="Times New Roman MLDCyr"/>
          <w:sz w:val="28"/>
          <w:szCs w:val="28"/>
        </w:rPr>
      </w:pPr>
      <w:r w:rsidRPr="00BC39DB">
        <w:rPr>
          <w:rFonts w:ascii="Times New Roman MLDCyr" w:hAnsi="Times New Roman MLDCyr"/>
          <w:sz w:val="28"/>
          <w:szCs w:val="28"/>
        </w:rPr>
        <w:t xml:space="preserve">Качественные реакции на неорганические </w:t>
      </w:r>
      <w:r w:rsidR="00561ACD" w:rsidRPr="00BC39DB">
        <w:rPr>
          <w:rFonts w:ascii="Times New Roman MLDCyr" w:hAnsi="Times New Roman MLDCyr"/>
          <w:sz w:val="28"/>
          <w:szCs w:val="28"/>
        </w:rPr>
        <w:t>ве</w:t>
      </w:r>
      <w:r w:rsidR="00561ACD">
        <w:rPr>
          <w:rFonts w:ascii="Times New Roman MLDCyr" w:hAnsi="Times New Roman MLDCyr"/>
          <w:sz w:val="28"/>
          <w:szCs w:val="28"/>
        </w:rPr>
        <w:t>щ</w:t>
      </w:r>
      <w:r w:rsidR="00561ACD" w:rsidRPr="00BC39DB">
        <w:rPr>
          <w:rFonts w:ascii="Times New Roman MLDCyr" w:hAnsi="Times New Roman MLDCyr"/>
          <w:sz w:val="28"/>
          <w:szCs w:val="28"/>
        </w:rPr>
        <w:t>ества</w:t>
      </w:r>
      <w:r w:rsidRPr="00BC39DB">
        <w:rPr>
          <w:rFonts w:ascii="Times New Roman MLDCyr" w:hAnsi="Times New Roman MLDCyr"/>
          <w:sz w:val="28"/>
          <w:szCs w:val="28"/>
        </w:rPr>
        <w:t xml:space="preserve"> и ионы. Идентификация органических соединений</w:t>
      </w:r>
      <w:r>
        <w:rPr>
          <w:rFonts w:ascii="Times New Roman MLDCyr" w:hAnsi="Times New Roman MLDCyr"/>
          <w:sz w:val="28"/>
          <w:szCs w:val="28"/>
        </w:rPr>
        <w:t>(47,4%)</w:t>
      </w:r>
    </w:p>
    <w:p w:rsidR="00F747FA" w:rsidRPr="00C6556B" w:rsidRDefault="00F747FA" w:rsidP="0093146A">
      <w:pPr>
        <w:pStyle w:val="a3"/>
        <w:ind w:right="-142" w:firstLine="851"/>
        <w:contextualSpacing/>
        <w:jc w:val="both"/>
        <w:rPr>
          <w:snapToGrid w:val="0"/>
          <w:sz w:val="28"/>
          <w:szCs w:val="28"/>
        </w:rPr>
      </w:pPr>
      <w:r w:rsidRPr="00BC39DB">
        <w:rPr>
          <w:rFonts w:ascii="Times New Roman MLDCyr" w:hAnsi="Times New Roman MLDCyr"/>
          <w:snapToGrid w:val="0"/>
          <w:sz w:val="28"/>
          <w:szCs w:val="28"/>
        </w:rPr>
        <w:t>Характерные химические свойства оксидов: осн</w:t>
      </w:r>
      <w:r w:rsidRPr="00BC39DB">
        <w:rPr>
          <w:rFonts w:ascii="Times New Roman" w:hAnsi="Times New Roman" w:cs="Times New Roman"/>
          <w:snapToGrid w:val="0"/>
          <w:sz w:val="28"/>
          <w:szCs w:val="28"/>
        </w:rPr>
        <w:t>ó</w:t>
      </w:r>
      <w:r w:rsidRPr="00BC39DB">
        <w:rPr>
          <w:rFonts w:ascii="Times New Roman MLDCyr" w:hAnsi="Times New Roman MLDCyr"/>
          <w:snapToGrid w:val="0"/>
          <w:sz w:val="28"/>
          <w:szCs w:val="28"/>
        </w:rPr>
        <w:t>вных, амфотерных, кислотных(43,93%)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napToGrid w:val="0"/>
          <w:color w:val="000000"/>
          <w:sz w:val="28"/>
          <w:szCs w:val="28"/>
        </w:rPr>
      </w:pPr>
      <w:r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 xml:space="preserve">Взаимосвязь неорганических </w:t>
      </w:r>
      <w:r w:rsidR="00561ACD"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>ве</w:t>
      </w:r>
      <w:r w:rsidR="00561ACD">
        <w:rPr>
          <w:rFonts w:ascii="Times New Roman MLDCyr" w:hAnsi="Times New Roman MLDCyr"/>
          <w:snapToGrid w:val="0"/>
          <w:color w:val="000000"/>
          <w:sz w:val="28"/>
          <w:szCs w:val="28"/>
        </w:rPr>
        <w:t>щ</w:t>
      </w:r>
      <w:r w:rsidR="00561ACD"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>еств</w:t>
      </w:r>
      <w:r w:rsidR="00561ACD">
        <w:rPr>
          <w:rFonts w:ascii="Times New Roman MLDCyr" w:hAnsi="Times New Roman MLDCyr"/>
          <w:snapToGrid w:val="0"/>
          <w:color w:val="000000"/>
          <w:sz w:val="28"/>
          <w:szCs w:val="28"/>
        </w:rPr>
        <w:t xml:space="preserve"> (</w:t>
      </w:r>
      <w:r w:rsidRPr="00BC39DB">
        <w:rPr>
          <w:rFonts w:ascii="Times New Roman MLDCyr" w:hAnsi="Times New Roman MLDCyr"/>
          <w:snapToGrid w:val="0"/>
          <w:color w:val="000000"/>
          <w:sz w:val="28"/>
          <w:szCs w:val="28"/>
        </w:rPr>
        <w:t>35,26%)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NewRomanPSMT" w:hAnsi="Times New Roman MLDCyr"/>
          <w:sz w:val="28"/>
          <w:szCs w:val="28"/>
          <w:lang w:eastAsia="ru-RU"/>
        </w:rPr>
      </w:pPr>
      <w:r w:rsidRPr="00BC39DB">
        <w:rPr>
          <w:rFonts w:ascii="Times New Roman MLDCyr" w:eastAsia="TimesNewRomanPSMT" w:hAnsi="Times New Roman MLDCyr"/>
          <w:sz w:val="28"/>
          <w:szCs w:val="28"/>
          <w:lang w:eastAsia="ru-RU"/>
        </w:rPr>
        <w:t>Выпускники показывают слабое знание вопросов прикладного характера</w:t>
      </w:r>
      <w:r w:rsidR="00D63E38">
        <w:rPr>
          <w:rFonts w:ascii="Times New Roman MLDCyr" w:eastAsia="TimesNewRomanPSMT" w:hAnsi="Times New Roman MLDCyr"/>
          <w:sz w:val="28"/>
          <w:szCs w:val="28"/>
          <w:lang w:eastAsia="ru-RU"/>
        </w:rPr>
        <w:t xml:space="preserve">: </w:t>
      </w:r>
      <w:r w:rsidRPr="00BC39DB">
        <w:rPr>
          <w:rFonts w:ascii="Times New Roman MLDCyr" w:eastAsia="TimesNewRomanPSMT" w:hAnsi="Times New Roman MLDCyr"/>
          <w:sz w:val="28"/>
          <w:szCs w:val="28"/>
          <w:lang w:eastAsia="ru-RU"/>
        </w:rPr>
        <w:t>природные источники углеводородов и их переработка, основные методы синтеза высоко</w:t>
      </w:r>
      <w:r w:rsidRPr="00BC39DB">
        <w:rPr>
          <w:rFonts w:ascii="Times New Roman MLDCyr" w:eastAsia="TimesNewRomanPSMT" w:hAnsi="Times New Roman MLDCyr"/>
          <w:sz w:val="28"/>
          <w:szCs w:val="28"/>
          <w:lang w:eastAsia="ru-RU"/>
        </w:rPr>
        <w:softHyphen/>
        <w:t>молекулярных соединений, решение расчетных задач с использованием объемных отношений газов и термохи</w:t>
      </w:r>
      <w:r>
        <w:rPr>
          <w:rFonts w:ascii="Times New Roman MLDCyr" w:eastAsia="TimesNewRomanPSMT" w:hAnsi="Times New Roman MLDCyr"/>
          <w:sz w:val="28"/>
          <w:szCs w:val="28"/>
          <w:lang w:eastAsia="ru-RU"/>
        </w:rPr>
        <w:t>ми</w:t>
      </w:r>
      <w:r w:rsidRPr="00BC39DB">
        <w:rPr>
          <w:rFonts w:ascii="Times New Roman MLDCyr" w:eastAsia="TimesNewRomanPSMT" w:hAnsi="Times New Roman MLDCyr"/>
          <w:sz w:val="28"/>
          <w:szCs w:val="28"/>
          <w:lang w:eastAsia="ru-RU"/>
        </w:rPr>
        <w:t xml:space="preserve">ческих расчетов </w:t>
      </w:r>
      <w:r w:rsidR="00D63E38">
        <w:rPr>
          <w:rFonts w:ascii="Times New Roman MLDCyr" w:eastAsia="TimesNewRomanPSMT" w:hAnsi="Times New Roman MLDCyr"/>
          <w:sz w:val="28"/>
          <w:szCs w:val="28"/>
          <w:lang w:eastAsia="ru-RU"/>
        </w:rPr>
        <w:t>.</w:t>
      </w:r>
      <w:r w:rsidRPr="00BC39DB">
        <w:rPr>
          <w:rFonts w:ascii="Times New Roman MLDCyr" w:eastAsia="TimesNewRomanPSMT" w:hAnsi="Times New Roman MLDCyr"/>
          <w:sz w:val="28"/>
          <w:szCs w:val="28"/>
          <w:lang w:eastAsia="ru-RU"/>
        </w:rPr>
        <w:t xml:space="preserve"> </w:t>
      </w:r>
    </w:p>
    <w:p w:rsidR="00F747FA" w:rsidRPr="00BC39DB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z w:val="28"/>
          <w:szCs w:val="28"/>
          <w:lang w:eastAsia="ru-RU"/>
        </w:rPr>
      </w:pPr>
      <w:r w:rsidRPr="00BC39DB">
        <w:rPr>
          <w:rFonts w:ascii="Times New Roman MLDCyr" w:hAnsi="Times New Roman MLDCyr"/>
          <w:sz w:val="28"/>
          <w:szCs w:val="28"/>
          <w:lang w:eastAsia="ru-RU"/>
        </w:rPr>
        <w:t>Важнейшей рекомендацией, которой следует руководствоваться учителю для повышения эффективности усвоения курса химии старшеклассниками в части А экзаменационных заданий, можно считать использование опорных конспектов с обязательным минимумом знаний по определенной теме</w:t>
      </w:r>
      <w:r>
        <w:rPr>
          <w:rFonts w:ascii="Times New Roman MLDCyr" w:hAnsi="Times New Roman MLDCyr"/>
          <w:sz w:val="28"/>
          <w:szCs w:val="28"/>
          <w:lang w:eastAsia="ru-RU"/>
        </w:rPr>
        <w:t>.</w:t>
      </w:r>
    </w:p>
    <w:p w:rsidR="00BD10E1" w:rsidRDefault="00BD10E1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FA" w:rsidRPr="00BD10E1" w:rsidRDefault="00F747FA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3.2.Анализ выполнения заданий части В.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Вторая часть экзаменационных заданий (10 заданий части В) по своей структуре не претерпела существенных изменений по сравнению с предыдущими годами, и по-прежнему включала в себя задания, среди которых можно выделить три основных типа:</w:t>
      </w:r>
    </w:p>
    <w:p w:rsidR="00F747FA" w:rsidRPr="00BD10E1" w:rsidRDefault="00F747FA" w:rsidP="002D4DC5">
      <w:pPr>
        <w:pStyle w:val="a3"/>
        <w:numPr>
          <w:ilvl w:val="0"/>
          <w:numId w:val="16"/>
        </w:numPr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на соответствия (В1–В5);</w:t>
      </w:r>
    </w:p>
    <w:p w:rsidR="00F747FA" w:rsidRPr="00BD10E1" w:rsidRDefault="00F747FA" w:rsidP="002D4DC5">
      <w:pPr>
        <w:pStyle w:val="a3"/>
        <w:numPr>
          <w:ilvl w:val="0"/>
          <w:numId w:val="16"/>
        </w:numPr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на множественный выбор (В6–В8);</w:t>
      </w:r>
    </w:p>
    <w:p w:rsidR="00F747FA" w:rsidRPr="00BD10E1" w:rsidRDefault="00F747FA" w:rsidP="002D4DC5">
      <w:pPr>
        <w:pStyle w:val="a3"/>
        <w:numPr>
          <w:ilvl w:val="0"/>
          <w:numId w:val="16"/>
        </w:numPr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задачи (В9–В10).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Задания части В с кратким ответом проверяют усвоение учебного материала не только на базовом, но и на профильном уровне</w:t>
      </w:r>
      <w:r w:rsidR="00D63E38"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t>и предусматривают анализ большего объема сведений (информации) о свойствах веществ, химических элементов, о тех или иных закономерностях, сущности изученных типов реакций и т.п.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Важное отличие заданий с кратким ответом состоит в том, что в их содержании ответ в готовом виде не сформулирован, его нужно установить в ходе выполнения задания и записать в строгом соответствии с теми предписаниями, которые даны в инструкции, содержащейся в самом тексте экзаменационной работы.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Среди заданий с кратким ответом присутствуют две расчетные задачи. Они предусматривают: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а) вычисление массы растворенного вещества, содержащегося в определенной массе раствора с известной массовой долей (В9);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б) расчет массы вещества или объема газа по известному количеству вещества, массе или объему одного из участвующих в реакции веществ (В10).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Часть В (В1–В10) содержала задания повышенного уровня сложности с кратким ответом, которые проверяли усвоение элементов содержания из 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разделов: «Теоретические основы химии», «Неорганическая химия», «Органическая химия», «Методы познания в химии. Химия и жизнь».</w:t>
      </w:r>
    </w:p>
    <w:p w:rsidR="00F747FA" w:rsidRPr="00BD10E1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Задания части В проверяли владение умениями:</w:t>
      </w:r>
    </w:p>
    <w:p w:rsidR="00F747FA" w:rsidRPr="00BD10E1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определять характер среды водного раствора соли, продукты гидролиза неорганических и органических соединений, продукты электролиза водных растворов солей, степень окисления химических элементов в соединении, окислитель и восстановитель в окислительно-восстановительных реакциях; </w:t>
      </w:r>
    </w:p>
    <w:p w:rsidR="00F747FA" w:rsidRPr="00BD10E1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характеризовать свойства химических элементов, их высших оксидов и гидроксидов на основе положения в периодической системе химических элементов Д.И. Менделеева, </w:t>
      </w:r>
    </w:p>
    <w:p w:rsidR="00F747FA" w:rsidRPr="00BD10E1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классифицировать неорганические и органические вещества (по составу и свойствам) и химические реакции (по известным признакам);</w:t>
      </w:r>
    </w:p>
    <w:p w:rsidR="00F747FA" w:rsidRPr="00BD10E1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ионные уравнения химических реакций, характеризующих свойства неорганических веществ, а также уравнения химических реакций, подтверждающих генетическую связь органических соединений;</w:t>
      </w:r>
    </w:p>
    <w:p w:rsidR="00F747FA" w:rsidRPr="003B261E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вычисления по химическим формулам и уравнениям: массы растворенного вещества в растворе; массы (объема, количества вещества) продуктов реакции, если одно их веществ дано в избытке, содержит примеси или дано в виде раствора с определенной массовой долей растворенного вещества; объемных отношений газообразных веществ.</w:t>
      </w:r>
    </w:p>
    <w:p w:rsidR="003B261E" w:rsidRPr="00BD10E1" w:rsidRDefault="003B261E" w:rsidP="003B261E">
      <w:pPr>
        <w:pStyle w:val="a3"/>
        <w:ind w:left="720" w:right="-14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61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9</w:t>
      </w:r>
    </w:p>
    <w:p w:rsidR="00D63E38" w:rsidRPr="003B261E" w:rsidRDefault="00F747FA" w:rsidP="003B261E">
      <w:pPr>
        <w:pStyle w:val="a4"/>
        <w:shd w:val="clear" w:color="auto" w:fill="FFFFFF"/>
        <w:spacing w:after="0" w:line="326" w:lineRule="exact"/>
        <w:ind w:left="1211" w:right="-143"/>
        <w:jc w:val="both"/>
        <w:rPr>
          <w:rFonts w:ascii="Times New Roman" w:hAnsi="Times New Roman" w:cs="Times New Roman"/>
        </w:rPr>
      </w:pPr>
      <w:r w:rsidRPr="00F321B1">
        <w:rPr>
          <w:rFonts w:ascii="Times New Roman" w:eastAsia="Times New Roman" w:hAnsi="Times New Roman" w:cs="Times New Roman"/>
          <w:sz w:val="28"/>
          <w:szCs w:val="28"/>
        </w:rPr>
        <w:t>Анализ выполнения заданий части В с выбором ответов</w:t>
      </w:r>
    </w:p>
    <w:p w:rsidR="00F747FA" w:rsidRPr="00BD10E1" w:rsidRDefault="00F747FA" w:rsidP="002D4DC5">
      <w:pPr>
        <w:pStyle w:val="a4"/>
        <w:numPr>
          <w:ilvl w:val="0"/>
          <w:numId w:val="10"/>
        </w:numPr>
        <w:spacing w:after="0" w:line="1" w:lineRule="exact"/>
        <w:ind w:right="-143" w:firstLine="85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3052"/>
        <w:gridCol w:w="2525"/>
      </w:tblGrid>
      <w:tr w:rsidR="00F747FA" w:rsidRPr="00BD10E1" w:rsidTr="003518C3">
        <w:trPr>
          <w:trHeight w:hRule="exact" w:val="29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720" w:right="-143" w:hanging="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D63E38" w:rsidP="003518C3">
            <w:pPr>
              <w:shd w:val="clear" w:color="auto" w:fill="FFFFFF"/>
              <w:spacing w:after="0"/>
              <w:ind w:left="86" w:right="-143" w:firstLine="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Кол-во прав. ответов ооответов</w:t>
            </w:r>
            <w:r w:rsidR="00F747FA" w:rsidRPr="00BD10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ответов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right="-143"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% </w:t>
            </w:r>
            <w:r w:rsidRPr="00BD10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прав</w:t>
            </w:r>
            <w:r w:rsidR="00D63E38" w:rsidRPr="00BD10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.</w:t>
            </w:r>
            <w:r w:rsidRPr="00BD10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3518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оооответов</w:t>
            </w:r>
            <w:r w:rsidRPr="00BD10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ответов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1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В1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18,5%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В1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34,1%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34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В2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20,81%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34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В2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39,31%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2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14,45</w:t>
            </w:r>
            <w:r w:rsidRPr="00BD1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32,37%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В4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16,76%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34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В4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23,7%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В5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0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7,51%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В5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14,45%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34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В6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43,93%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В6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17,34%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34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В7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38,15%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В7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16,18%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В8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44,51%</w:t>
            </w:r>
          </w:p>
        </w:tc>
      </w:tr>
      <w:tr w:rsidR="00F747FA" w:rsidRPr="00BD10E1" w:rsidTr="003518C3">
        <w:trPr>
          <w:trHeight w:hRule="exact" w:val="36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В8   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19,65%</w:t>
            </w:r>
          </w:p>
        </w:tc>
      </w:tr>
      <w:tr w:rsidR="00F747FA" w:rsidRPr="00BD10E1" w:rsidTr="003518C3">
        <w:trPr>
          <w:trHeight w:hRule="exact" w:val="3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15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В9 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0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30,64%</w:t>
            </w:r>
          </w:p>
        </w:tc>
      </w:tr>
      <w:tr w:rsidR="00F747FA" w:rsidRPr="00BD10E1" w:rsidTr="003518C3">
        <w:trPr>
          <w:trHeight w:hRule="exact" w:val="38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0" w:right="-143" w:firstLine="4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В10   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3518C3">
            <w:pPr>
              <w:shd w:val="clear" w:color="auto" w:fill="FFFFFF"/>
              <w:spacing w:after="0"/>
              <w:ind w:left="1219" w:right="-143" w:firstLine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7FA" w:rsidRPr="00BD10E1" w:rsidRDefault="00F747FA" w:rsidP="002D4DC5">
            <w:pPr>
              <w:shd w:val="clear" w:color="auto" w:fill="FFFFFF"/>
              <w:spacing w:after="0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bCs/>
                <w:sz w:val="28"/>
                <w:szCs w:val="28"/>
              </w:rPr>
              <w:t>34,1%</w:t>
            </w:r>
          </w:p>
        </w:tc>
      </w:tr>
    </w:tbl>
    <w:p w:rsidR="00F747FA" w:rsidRPr="00BD10E1" w:rsidRDefault="00F747FA" w:rsidP="0053369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Выполнение заданий части В во время основного экзамена в среднем по республике  составило </w:t>
      </w:r>
      <w:r w:rsidRPr="00BD10E1">
        <w:rPr>
          <w:rFonts w:ascii="Times New Roman" w:hAnsi="Times New Roman" w:cs="Times New Roman"/>
          <w:b/>
          <w:sz w:val="28"/>
          <w:szCs w:val="28"/>
          <w:lang w:eastAsia="ru-RU"/>
        </w:rPr>
        <w:t>25,9%.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 Анализ выполнения заданий повышенного уровня за 2014 г. показывает довольно хорошее усвоение учащимися следующих элементов содержания:</w:t>
      </w:r>
    </w:p>
    <w:p w:rsidR="00F747FA" w:rsidRPr="00BD10E1" w:rsidRDefault="00F747FA" w:rsidP="00533693">
      <w:pPr>
        <w:pStyle w:val="a3"/>
        <w:numPr>
          <w:ilvl w:val="0"/>
          <w:numId w:val="12"/>
        </w:numPr>
        <w:ind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гидролиз солей. Среда водных растворов: кислая, нейтральная, щелочная;</w:t>
      </w:r>
    </w:p>
    <w:p w:rsidR="00F747FA" w:rsidRPr="00BD10E1" w:rsidRDefault="00F747FA" w:rsidP="00533693">
      <w:pPr>
        <w:pStyle w:val="a3"/>
        <w:numPr>
          <w:ilvl w:val="0"/>
          <w:numId w:val="12"/>
        </w:numPr>
        <w:ind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эфиров;</w:t>
      </w:r>
    </w:p>
    <w:p w:rsidR="00F747FA" w:rsidRPr="00BD10E1" w:rsidRDefault="00F747FA" w:rsidP="00533693">
      <w:pPr>
        <w:pStyle w:val="a3"/>
        <w:numPr>
          <w:ilvl w:val="0"/>
          <w:numId w:val="12"/>
        </w:numPr>
        <w:ind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вычисление массы растворенного вещества, содержащегося в определенной массе раствора с известной массовой долей;</w:t>
      </w:r>
    </w:p>
    <w:p w:rsidR="00F747FA" w:rsidRPr="00BD10E1" w:rsidRDefault="00F747FA" w:rsidP="00533693">
      <w:pPr>
        <w:pStyle w:val="a3"/>
        <w:numPr>
          <w:ilvl w:val="0"/>
          <w:numId w:val="12"/>
        </w:numPr>
        <w:ind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eastAsia="Calibri" w:hAnsi="Times New Roman" w:cs="Times New Roman"/>
          <w:sz w:val="28"/>
          <w:szCs w:val="28"/>
          <w:lang w:eastAsia="ru-RU"/>
        </w:rPr>
        <w:t>расчеты: массы вещества или объема газов по известному количеству вещества, массе или объему одного  из участвующих в реакции веществ.</w:t>
      </w:r>
    </w:p>
    <w:p w:rsidR="00F747FA" w:rsidRPr="00BD10E1" w:rsidRDefault="00F747FA" w:rsidP="0053369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Затруднения у экзаменуемых вызывают:</w:t>
      </w:r>
    </w:p>
    <w:p w:rsidR="00F747FA" w:rsidRPr="00BD10E1" w:rsidRDefault="00F747FA" w:rsidP="00533693">
      <w:pPr>
        <w:pStyle w:val="a3"/>
        <w:numPr>
          <w:ilvl w:val="0"/>
          <w:numId w:val="13"/>
        </w:numPr>
        <w:ind w:right="-142"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характерные химические свойства неорганических веществ различных классов: простых веществ-металлов: щелочных и щелочноземельных, алюминия, переходных металлов – меди, цинка, хрома, железа; простых веществ-неметаллов: водорода, галогенов, кислорода, серы, азота, фосфора, углерода, кремния; оксидов: основных, амфотерных, кислотных; гидроксидов; кислот;</w:t>
      </w:r>
    </w:p>
    <w:p w:rsidR="00F747FA" w:rsidRPr="00BD10E1" w:rsidRDefault="00F747FA" w:rsidP="00533693">
      <w:pPr>
        <w:pStyle w:val="a3"/>
        <w:numPr>
          <w:ilvl w:val="0"/>
          <w:numId w:val="13"/>
        </w:numPr>
        <w:ind w:right="-143"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электроотрицательность. Степень окисления и валентность химических элементов. Реакции окислительно-восстановительные. Коррозия металлов и способы защиты от нее.</w:t>
      </w:r>
    </w:p>
    <w:p w:rsidR="00F747FA" w:rsidRPr="00BD10E1" w:rsidRDefault="00F747FA" w:rsidP="00533693">
      <w:pPr>
        <w:pStyle w:val="a3"/>
        <w:numPr>
          <w:ilvl w:val="0"/>
          <w:numId w:val="13"/>
        </w:numPr>
        <w:ind w:right="-143" w:firstLine="851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BD10E1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характерные химические свойства азотсодержащих органических соединений: аминов и аминокислот. Биологически важные вещества: жиры, углеводы (моносахариды, дисахариды, полисахариды), белки.</w:t>
      </w:r>
    </w:p>
    <w:p w:rsidR="00F747FA" w:rsidRPr="00BD10E1" w:rsidRDefault="00F747FA" w:rsidP="0053369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Особое беспокойство вызывает низкий процент выполнения задания В5 – 2 балла набирает 14,45% выпуск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ников. </w:t>
      </w:r>
    </w:p>
    <w:p w:rsidR="00F747FA" w:rsidRPr="00BD10E1" w:rsidRDefault="00F747FA" w:rsidP="0053369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выполнения отдельных заданий части В показал, что наибольшие затруднения у выпускников  вызвали 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задания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на установление соответствия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между:</w:t>
      </w:r>
    </w:p>
    <w:p w:rsidR="00F747FA" w:rsidRPr="00BD10E1" w:rsidRDefault="00F747FA" w:rsidP="00533693">
      <w:pPr>
        <w:pStyle w:val="a3"/>
        <w:numPr>
          <w:ilvl w:val="0"/>
          <w:numId w:val="14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формулой исходных веществ и продуктами взаимодействия;</w:t>
      </w:r>
    </w:p>
    <w:p w:rsidR="00F747FA" w:rsidRPr="00BD10E1" w:rsidRDefault="00F747FA" w:rsidP="00533693">
      <w:pPr>
        <w:pStyle w:val="a3"/>
        <w:numPr>
          <w:ilvl w:val="0"/>
          <w:numId w:val="14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формулой соли (щелочи) и продуктами электролиза ее водного раствора;</w:t>
      </w:r>
    </w:p>
    <w:p w:rsidR="00F747FA" w:rsidRPr="00BD10E1" w:rsidRDefault="00F747FA" w:rsidP="00533693">
      <w:pPr>
        <w:pStyle w:val="a3"/>
        <w:numPr>
          <w:ilvl w:val="0"/>
          <w:numId w:val="14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исходными веществами и реагентами, с которыми вещество может вступить в реакцию;</w:t>
      </w:r>
    </w:p>
    <w:p w:rsidR="00F747FA" w:rsidRPr="00BD10E1" w:rsidRDefault="00F747FA" w:rsidP="00533693">
      <w:pPr>
        <w:pStyle w:val="a3"/>
        <w:numPr>
          <w:ilvl w:val="0"/>
          <w:numId w:val="14"/>
        </w:numPr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Также затруднения вызвали задания на множественный выбор.</w:t>
      </w:r>
    </w:p>
    <w:p w:rsidR="00F747FA" w:rsidRPr="00BD10E1" w:rsidRDefault="00F747FA" w:rsidP="00533693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Сравнительный анализ результатов ЕГЭ прошлого и нынешнего год</w:t>
      </w:r>
      <w:r w:rsidR="00D81F3D" w:rsidRPr="00BD10E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 </w:t>
      </w:r>
      <w:r w:rsidRPr="00BD10E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позволяет сделать следующие выводы:</w:t>
      </w:r>
    </w:p>
    <w:p w:rsidR="00F747FA" w:rsidRPr="00BD10E1" w:rsidRDefault="00F747FA" w:rsidP="00533693">
      <w:pPr>
        <w:pStyle w:val="a3"/>
        <w:numPr>
          <w:ilvl w:val="0"/>
          <w:numId w:val="15"/>
        </w:numPr>
        <w:ind w:right="-143"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>Повысилась успешность решения расчетных задач.</w:t>
      </w:r>
    </w:p>
    <w:p w:rsidR="00F747FA" w:rsidRPr="00BD10E1" w:rsidRDefault="00F747FA" w:rsidP="00533693">
      <w:pPr>
        <w:pStyle w:val="a3"/>
        <w:numPr>
          <w:ilvl w:val="0"/>
          <w:numId w:val="15"/>
        </w:numPr>
        <w:ind w:right="-143"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Остаются на достаточно низком уровне результаты решения заданий, связанных с механизмом химических реакций, свойствами 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неорганических веществ, заданий на установление изменения степени окисления в окислительно-восстановительных реакциях.</w:t>
      </w:r>
    </w:p>
    <w:p w:rsidR="00F747FA" w:rsidRPr="008A5EB0" w:rsidRDefault="00F747FA" w:rsidP="002D4DC5">
      <w:pPr>
        <w:spacing w:after="0"/>
        <w:ind w:right="-143" w:firstLine="851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8A5EB0">
        <w:rPr>
          <w:rFonts w:asciiTheme="majorHAnsi" w:hAnsiTheme="majorHAnsi"/>
          <w:b/>
          <w:sz w:val="28"/>
          <w:szCs w:val="28"/>
        </w:rPr>
        <w:t>3.3.Анализ выполнения заданий части С.</w:t>
      </w:r>
    </w:p>
    <w:p w:rsidR="00F747FA" w:rsidRPr="008A5EB0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экзамена по химии показывают, что уровень подготовки выпускников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оказался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747FA" w:rsidRPr="008A5EB0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сдаче ЕГЭ по химии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меньше, чем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,8 %. </w:t>
      </w:r>
    </w:p>
    <w:p w:rsidR="00F747FA" w:rsidRPr="0033080D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участников ЕГЭ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8A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ниже результатов 2013 года на 8,5%.  </w:t>
      </w:r>
    </w:p>
    <w:p w:rsidR="003B261E" w:rsidRPr="00533693" w:rsidRDefault="003B261E" w:rsidP="003B261E">
      <w:pPr>
        <w:spacing w:after="0"/>
        <w:ind w:left="6937"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369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533693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</w:p>
    <w:tbl>
      <w:tblPr>
        <w:tblW w:w="8343" w:type="dxa"/>
        <w:jc w:val="center"/>
        <w:tblInd w:w="-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73"/>
        <w:gridCol w:w="2232"/>
        <w:gridCol w:w="1827"/>
      </w:tblGrid>
      <w:tr w:rsidR="00F747FA" w:rsidRPr="008A5EB0" w:rsidTr="00533693">
        <w:trPr>
          <w:trHeight w:val="307"/>
          <w:jc w:val="center"/>
        </w:trPr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</w:t>
            </w:r>
            <w:r w:rsidR="0056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A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 год</w:t>
            </w:r>
          </w:p>
        </w:tc>
      </w:tr>
      <w:tr w:rsidR="00F747FA" w:rsidRPr="008A5EB0" w:rsidTr="00533693">
        <w:trPr>
          <w:trHeight w:val="475"/>
          <w:jc w:val="center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18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18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747FA" w:rsidRPr="008A5EB0" w:rsidRDefault="00F747FA" w:rsidP="00533693">
            <w:pPr>
              <w:spacing w:after="0" w:line="240" w:lineRule="auto"/>
              <w:ind w:right="-143" w:firstLine="1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7FA" w:rsidRPr="008A5EB0" w:rsidRDefault="00F747FA" w:rsidP="00155D3C">
            <w:pPr>
              <w:spacing w:after="0" w:line="240" w:lineRule="auto"/>
              <w:ind w:right="-143" w:firstLine="7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F747FA" w:rsidRPr="008A5EB0" w:rsidTr="00533693">
        <w:trPr>
          <w:trHeight w:val="418"/>
          <w:jc w:val="center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18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18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33,79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24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47FA" w:rsidRPr="008A5EB0" w:rsidRDefault="00F747FA" w:rsidP="002D4DC5">
            <w:pPr>
              <w:spacing w:after="0" w:line="240" w:lineRule="auto"/>
              <w:ind w:right="-143" w:firstLine="24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25,3</w:t>
            </w:r>
          </w:p>
        </w:tc>
      </w:tr>
    </w:tbl>
    <w:p w:rsidR="00F747FA" w:rsidRPr="00D866B2" w:rsidRDefault="00F747FA" w:rsidP="002D4DC5">
      <w:pPr>
        <w:shd w:val="clear" w:color="auto" w:fill="FFFFFF"/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Сравнительный анализ выполнения части С по химии в 2013-2014 годах показал, что выпускники в 2014 году продемонстрировали снижение  уровня  овладения учебным материалом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  Полностью справились со всеми заданиями 36 выпускников (21%)</w:t>
      </w:r>
    </w:p>
    <w:p w:rsidR="00F747FA" w:rsidRPr="0033080D" w:rsidRDefault="00F747FA" w:rsidP="002D4DC5">
      <w:pPr>
        <w:shd w:val="clear" w:color="auto" w:fill="FFFFFF"/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В приведенной ниже таблице представлена результативность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 части С по химии в 2014 год</w:t>
      </w:r>
      <w:r w:rsidR="003E7D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процентах от общего числа участников ЕГЭ, сдававших химию):</w:t>
      </w:r>
    </w:p>
    <w:p w:rsidR="003B261E" w:rsidRPr="00533693" w:rsidRDefault="003B261E" w:rsidP="003B261E">
      <w:pPr>
        <w:spacing w:after="0"/>
        <w:ind w:left="6937" w:right="-14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369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533693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</w:p>
    <w:tbl>
      <w:tblPr>
        <w:tblW w:w="3823" w:type="dxa"/>
        <w:tblInd w:w="93" w:type="dxa"/>
        <w:tblLook w:val="04A0" w:firstRow="1" w:lastRow="0" w:firstColumn="1" w:lastColumn="0" w:noHBand="0" w:noVBand="1"/>
      </w:tblPr>
      <w:tblGrid>
        <w:gridCol w:w="1740"/>
        <w:gridCol w:w="2083"/>
      </w:tblGrid>
      <w:tr w:rsidR="003E7DE8" w:rsidRPr="003E7DE8" w:rsidTr="00533693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 баллы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учащихся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50,74%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7,39%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7,88%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4,93%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3,45%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2,46%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0,99%</w:t>
            </w:r>
          </w:p>
        </w:tc>
      </w:tr>
      <w:tr w:rsidR="003E7DE8" w:rsidRPr="003E7DE8" w:rsidTr="0053369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E8" w:rsidRPr="003E7DE8" w:rsidRDefault="003E7DE8" w:rsidP="003E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0,49%</w:t>
            </w:r>
          </w:p>
        </w:tc>
      </w:tr>
    </w:tbl>
    <w:p w:rsidR="00F747FA" w:rsidRPr="0033080D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заданий части С в 2014 году не приступило 20% выпускников , </w:t>
      </w:r>
      <w:r w:rsidR="003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7, 3% больше , чем в 2013 году. Максимальный балл по химии в 2014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57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3 выпускника</w:t>
      </w:r>
      <w:r w:rsidR="0096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(1,78% ) </w:t>
      </w:r>
    </w:p>
    <w:p w:rsidR="00533693" w:rsidRDefault="003B261E" w:rsidP="003B261E">
      <w:pPr>
        <w:spacing w:after="0" w:line="240" w:lineRule="auto"/>
        <w:ind w:right="-143"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61E" w:rsidRDefault="003B261E" w:rsidP="003B261E">
      <w:pPr>
        <w:spacing w:after="0" w:line="240" w:lineRule="auto"/>
        <w:ind w:right="-143"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Рис1.</w:t>
      </w:r>
    </w:p>
    <w:p w:rsidR="00F747FA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51">
        <w:rPr>
          <w:noProof/>
          <w:highlight w:val="red"/>
          <w:lang w:eastAsia="ru-RU"/>
        </w:rPr>
        <w:drawing>
          <wp:inline distT="0" distB="0" distL="0" distR="0" wp14:anchorId="6B49019C" wp14:editId="6ACF9D0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Задание 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ведущий элемент содержания (понятие) – степень окисления элемента, окислитель, восстановитель, электронный баланс.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Проверяемое умение (вид деятельности) – определять степень окисления элементов и указывать окислитель и восстановитель; составлять электронный (либо электронно-ионный) баланс; составлять уравнение окислительно-восстановительной реакции на основе электронного баланса.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Типичные ошибки:</w:t>
      </w:r>
    </w:p>
    <w:p w:rsidR="00F747FA" w:rsidRPr="00D866B2" w:rsidRDefault="00F747FA" w:rsidP="002D4DC5">
      <w:pPr>
        <w:numPr>
          <w:ilvl w:val="0"/>
          <w:numId w:val="3"/>
        </w:num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неверный подбор веществ, окислителей и восстановителей; </w:t>
      </w:r>
    </w:p>
    <w:p w:rsidR="00F747FA" w:rsidRPr="00D866B2" w:rsidRDefault="00F747FA" w:rsidP="002D4DC5">
      <w:pPr>
        <w:numPr>
          <w:ilvl w:val="0"/>
          <w:numId w:val="3"/>
        </w:num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допущение ошибок в определении степеней окисления;</w:t>
      </w:r>
    </w:p>
    <w:p w:rsidR="00F747FA" w:rsidRPr="00BC39DB" w:rsidRDefault="00F747FA" w:rsidP="002D4DC5">
      <w:pPr>
        <w:numPr>
          <w:ilvl w:val="0"/>
          <w:numId w:val="3"/>
        </w:num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неверное указание окислителя и восстановителя. </w:t>
      </w:r>
    </w:p>
    <w:p w:rsidR="00F747FA" w:rsidRPr="00D866B2" w:rsidRDefault="00F747FA" w:rsidP="002D4DC5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Задание 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Задание С2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2014 году было видоизменено: включение описания несложного химического эксперимента позволяет проверить не только умение устанавливать генетическую связь между классами неорганических со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единений, но и способность выявлять признаки химической реакции по внешним изменениям, происходящими с  веществами, знания специфических свойств веществ.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Изменение структуры задания привело к резко выраженной полярности результатов ответов:  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полностью с  заданием С2  справились  </w:t>
      </w:r>
      <w:r w:rsidR="009636DF">
        <w:rPr>
          <w:rFonts w:ascii="Times New Roman" w:eastAsia="Calibri" w:hAnsi="Times New Roman" w:cs="Times New Roman"/>
          <w:sz w:val="28"/>
          <w:szCs w:val="28"/>
          <w:lang w:eastAsia="ru-RU"/>
        </w:rPr>
        <w:t>40,6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выпускников,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счита</w:t>
      </w:r>
      <w:r w:rsidR="00D81F3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тся удовлетворительным результатом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однако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частично 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описанием «мысленного эксперимента»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45,91 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что можно объяснить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изменением содержания задания .</w:t>
      </w:r>
    </w:p>
    <w:p w:rsidR="00F747FA" w:rsidRPr="00D866B2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Типичными затруднениями при выполнении этого задания было: </w:t>
      </w:r>
    </w:p>
    <w:p w:rsidR="00F747FA" w:rsidRPr="00D866B2" w:rsidRDefault="00F747FA" w:rsidP="00533693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написание уравнений реакций даже с простыми, наиболее </w:t>
      </w:r>
    </w:p>
    <w:p w:rsidR="00F747FA" w:rsidRPr="00D866B2" w:rsidRDefault="00F747FA" w:rsidP="00533693">
      <w:p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распространенными веществами;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неумение проанализировать возможность взаимодействия веществ (простых и сложных) с позиций принадлежности их к определенным классам 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неорганических соединений, а также с позиций возможности протекания окислительно-восстановительных реакций;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незнание специфических свойств нитридов, способов получения неметаллов, в частности фосфора, свойств кислот-окислителей, амфотерных оксидов и гидроксидов, вопросов электролиза, а также комплексных солей;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незнание физических признаков простых и сложных веществ различных классов неорганических соединений.</w:t>
      </w:r>
    </w:p>
    <w:p w:rsidR="00F747FA" w:rsidRPr="00D866B2" w:rsidRDefault="00F747FA" w:rsidP="00533693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Задание 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ведущий элемент содержания (понятие) – характерные химические свойства органических веществ различных классов, генетическая взаимосвязь органических веществ; механизмы реакций в органической химии.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Проверяемое умение (вид деятельности) – подтверждать существование генетической связи между веществами различных классов путем составления уравнений соответствующих реакций с учетом заданных условий их проведения. 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Типичные ошибки:</w:t>
      </w:r>
    </w:p>
    <w:p w:rsidR="00F747FA" w:rsidRPr="00D866B2" w:rsidRDefault="00F747FA" w:rsidP="00533693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слабое знание окислительно-восстановительных реакций органических  веществ; </w:t>
      </w:r>
    </w:p>
    <w:p w:rsidR="00F747FA" w:rsidRPr="00D866B2" w:rsidRDefault="00F747FA" w:rsidP="00533693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«мягкого» и «жесткого» окисления;</w:t>
      </w:r>
    </w:p>
    <w:p w:rsidR="00F747FA" w:rsidRPr="00D866B2" w:rsidRDefault="00F747FA" w:rsidP="00533693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путаница в определении  атома углерода (первичного или вторичного), </w:t>
      </w:r>
    </w:p>
    <w:p w:rsidR="00F747FA" w:rsidRPr="00D866B2" w:rsidRDefault="00F747FA" w:rsidP="00533693">
      <w:p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подвергающегося «атаке».</w:t>
      </w:r>
    </w:p>
    <w:p w:rsidR="00F747FA" w:rsidRPr="00D866B2" w:rsidRDefault="00F747FA" w:rsidP="00533693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Задание 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ведущий элемент содержания (понятие) – количественные отношения в химии: количество вещества, молярная масса, молярный объем, массовая доля вещества в растворе и в смеси.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Проверяемое умение (вид деятельности) – проводить расчеты по уравнению (либо по схеме) химической реакции на основе стехиометрических соотношений реагирующих веществ. 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В условиях задач этого вида комбинировались следующие действия: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уравнению, когда одно из веществ дано в виде раствора с определенной массовой долей растворенного вещества;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вычисления, когда одно из реагирующих веществ дано в избытке;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массы растворенного вещества в растворе;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уравнениям последовательно протекающих реакций;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 массовой доли (массы) химического соединения в смеси.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 часто учащимися допускались ошибки: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при определении массы раствора без учета массы выделившегося  газа или осадка;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при определении массовой доли растворенного вещества в растворе, полученного при смешивании растворов с различной массовой долей растворенного вещества;</w:t>
      </w:r>
    </w:p>
    <w:p w:rsidR="00F747FA" w:rsidRPr="00D866B2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при определении массовой доли (массы) химического соединения в смеси.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Типичные ошибки:</w:t>
      </w:r>
    </w:p>
    <w:p w:rsidR="00F747FA" w:rsidRPr="00D866B2" w:rsidRDefault="00F747FA" w:rsidP="0053369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уравнений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 в задачах;</w:t>
      </w:r>
    </w:p>
    <w:p w:rsidR="00F747FA" w:rsidRPr="00D866B2" w:rsidRDefault="00F747FA" w:rsidP="00533693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D8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стимость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ошибок при расчетах.</w:t>
      </w:r>
    </w:p>
    <w:p w:rsidR="00F747FA" w:rsidRPr="00D866B2" w:rsidRDefault="00F747FA" w:rsidP="00533693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Задание 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r w:rsidRPr="00D86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ведущий элемент содержания (понятие) – общая и молекулярная формула веществ данного класса, количественные отношения в химии.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Проверяемое умение (вид деятельности) – проводить расчеты по схеме химической реакции на основе стехиометрических соотношений реагирующих веществ; по результатам проведенных расчетов устанавливать молекулярную формулу вещества. </w:t>
      </w:r>
    </w:p>
    <w:p w:rsidR="00F747FA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2014 г. это задание оценивалось в 3 балла. Полностью задачу решили 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57,3  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t>%  выпускников, что является более вы</w:t>
      </w:r>
      <w:r w:rsidRPr="00D866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соким показателем по сравнению с прошлым годом. Большинство учащихся смогли написать уравнения реакции в общем виде, однако затем не все   смогли рассчитать молярную массу и установить формулу вещества. 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Типичные ошибки:</w:t>
      </w:r>
    </w:p>
    <w:p w:rsidR="00F747FA" w:rsidRPr="00D866B2" w:rsidRDefault="00F747FA" w:rsidP="00533693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общих формул предельных аминов, предельных многоатомных спиртов;</w:t>
      </w:r>
    </w:p>
    <w:p w:rsidR="00F747FA" w:rsidRPr="00D866B2" w:rsidRDefault="00F747FA" w:rsidP="00533693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14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стимость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написании схем уравнений;</w:t>
      </w:r>
    </w:p>
    <w:p w:rsidR="00F747FA" w:rsidRPr="00D866B2" w:rsidRDefault="00F747FA" w:rsidP="00533693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14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стимость  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ошибок при расчетах.</w:t>
      </w:r>
    </w:p>
    <w:p w:rsidR="00F747FA" w:rsidRPr="00D866B2" w:rsidRDefault="00F747FA" w:rsidP="00533693">
      <w:pPr>
        <w:spacing w:after="0" w:line="240" w:lineRule="auto"/>
        <w:ind w:right="-143" w:firstLine="851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F747FA" w:rsidRDefault="00F747FA" w:rsidP="00533693">
      <w:pPr>
        <w:spacing w:after="0" w:line="240" w:lineRule="auto"/>
        <w:ind w:right="-143" w:firstLine="851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D866B2">
        <w:rPr>
          <w:rFonts w:asciiTheme="majorHAnsi" w:hAnsiTheme="majorHAnsi"/>
          <w:b/>
          <w:sz w:val="28"/>
          <w:szCs w:val="28"/>
        </w:rPr>
        <w:t>4.Итоги работы Конфликтной комиссии .</w:t>
      </w:r>
    </w:p>
    <w:p w:rsidR="003B261E" w:rsidRPr="00533693" w:rsidRDefault="003B261E" w:rsidP="00533693">
      <w:pPr>
        <w:spacing w:after="0" w:line="240" w:lineRule="auto"/>
        <w:ind w:left="6937"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693">
        <w:rPr>
          <w:rFonts w:ascii="Times New Roman" w:hAnsi="Times New Roman" w:cs="Times New Roman"/>
          <w:i/>
          <w:sz w:val="24"/>
          <w:szCs w:val="24"/>
        </w:rPr>
        <w:t>Таблица 11</w:t>
      </w:r>
    </w:p>
    <w:tbl>
      <w:tblPr>
        <w:tblStyle w:val="a5"/>
        <w:tblW w:w="6205" w:type="dxa"/>
        <w:tblInd w:w="1374" w:type="dxa"/>
        <w:tblLayout w:type="fixed"/>
        <w:tblLook w:val="04A0" w:firstRow="1" w:lastRow="0" w:firstColumn="1" w:lastColumn="0" w:noHBand="0" w:noVBand="1"/>
      </w:tblPr>
      <w:tblGrid>
        <w:gridCol w:w="1418"/>
        <w:gridCol w:w="1712"/>
        <w:gridCol w:w="1931"/>
        <w:gridCol w:w="1144"/>
      </w:tblGrid>
      <w:tr w:rsidR="0046447B" w:rsidRPr="00561ACD" w:rsidTr="00533693">
        <w:trPr>
          <w:trHeight w:val="485"/>
        </w:trPr>
        <w:tc>
          <w:tcPr>
            <w:tcW w:w="1418" w:type="dxa"/>
            <w:vAlign w:val="center"/>
          </w:tcPr>
          <w:p w:rsidR="0046447B" w:rsidRPr="00561ACD" w:rsidRDefault="003B261E" w:rsidP="00533693">
            <w:pPr>
              <w:ind w:right="-143" w:firstLine="3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Химия</w:t>
            </w:r>
          </w:p>
        </w:tc>
        <w:tc>
          <w:tcPr>
            <w:tcW w:w="1712" w:type="dxa"/>
            <w:vAlign w:val="center"/>
          </w:tcPr>
          <w:p w:rsidR="0046447B" w:rsidRPr="00561ACD" w:rsidRDefault="0046447B" w:rsidP="00533693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61ACD">
              <w:rPr>
                <w:rFonts w:ascii="Times New Roman" w:hAnsi="Times New Roman" w:cs="Times New Roman"/>
                <w:w w:val="90"/>
                <w:sz w:val="28"/>
                <w:szCs w:val="28"/>
              </w:rPr>
              <w:t>Всего подано</w:t>
            </w:r>
          </w:p>
        </w:tc>
        <w:tc>
          <w:tcPr>
            <w:tcW w:w="1931" w:type="dxa"/>
            <w:vAlign w:val="center"/>
          </w:tcPr>
          <w:p w:rsidR="0046447B" w:rsidRPr="00561ACD" w:rsidRDefault="0046447B" w:rsidP="00533693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61ACD">
              <w:rPr>
                <w:rFonts w:ascii="Times New Roman" w:hAnsi="Times New Roman" w:cs="Times New Roman"/>
                <w:w w:val="90"/>
                <w:sz w:val="28"/>
                <w:szCs w:val="28"/>
              </w:rPr>
              <w:t>Удовлетворено</w:t>
            </w:r>
          </w:p>
        </w:tc>
        <w:tc>
          <w:tcPr>
            <w:tcW w:w="1144" w:type="dxa"/>
            <w:vAlign w:val="center"/>
          </w:tcPr>
          <w:p w:rsidR="0046447B" w:rsidRPr="00561ACD" w:rsidRDefault="0046447B" w:rsidP="00533693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61ACD">
              <w:rPr>
                <w:rFonts w:ascii="Times New Roman" w:hAnsi="Times New Roman" w:cs="Times New Roman"/>
                <w:w w:val="90"/>
                <w:sz w:val="28"/>
                <w:szCs w:val="28"/>
              </w:rPr>
              <w:t>%удов</w:t>
            </w:r>
          </w:p>
        </w:tc>
      </w:tr>
      <w:tr w:rsidR="0046447B" w:rsidRPr="00561ACD" w:rsidTr="00533693">
        <w:trPr>
          <w:trHeight w:val="300"/>
        </w:trPr>
        <w:tc>
          <w:tcPr>
            <w:tcW w:w="1418" w:type="dxa"/>
            <w:vAlign w:val="center"/>
          </w:tcPr>
          <w:p w:rsidR="0046447B" w:rsidRPr="00561ACD" w:rsidRDefault="0046447B" w:rsidP="00533693">
            <w:pPr>
              <w:ind w:right="-143" w:firstLine="3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всего</w:t>
            </w:r>
          </w:p>
        </w:tc>
        <w:tc>
          <w:tcPr>
            <w:tcW w:w="1712" w:type="dxa"/>
            <w:vAlign w:val="center"/>
          </w:tcPr>
          <w:p w:rsidR="0046447B" w:rsidRPr="00561ACD" w:rsidRDefault="0046447B" w:rsidP="00533693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25</w:t>
            </w:r>
          </w:p>
        </w:tc>
        <w:tc>
          <w:tcPr>
            <w:tcW w:w="1931" w:type="dxa"/>
            <w:vAlign w:val="center"/>
          </w:tcPr>
          <w:p w:rsidR="0046447B" w:rsidRPr="00561ACD" w:rsidRDefault="0046447B" w:rsidP="00533693">
            <w:pPr>
              <w:ind w:right="-143" w:firstLine="34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1144" w:type="dxa"/>
            <w:vAlign w:val="center"/>
          </w:tcPr>
          <w:p w:rsidR="0046447B" w:rsidRPr="00561ACD" w:rsidRDefault="00F321B1" w:rsidP="00533693">
            <w:pPr>
              <w:ind w:right="-143" w:firstLine="185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4</w:t>
            </w:r>
            <w:r w:rsidR="0046447B">
              <w:rPr>
                <w:rFonts w:ascii="Times New Roman" w:hAnsi="Times New Roman" w:cs="Times New Roman"/>
                <w:w w:val="90"/>
                <w:sz w:val="28"/>
                <w:szCs w:val="28"/>
              </w:rPr>
              <w:t>0%</w:t>
            </w:r>
          </w:p>
        </w:tc>
      </w:tr>
    </w:tbl>
    <w:p w:rsidR="00F304D8" w:rsidRPr="00FD636C" w:rsidRDefault="00F747FA" w:rsidP="00533693">
      <w:pPr>
        <w:spacing w:after="0" w:line="240" w:lineRule="auto"/>
        <w:ind w:left="-14"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36C">
        <w:rPr>
          <w:rFonts w:ascii="Times New Roman" w:hAnsi="Times New Roman" w:cs="Times New Roman"/>
          <w:sz w:val="28"/>
          <w:szCs w:val="28"/>
        </w:rPr>
        <w:t xml:space="preserve">    Комиссия, тщательно рассмотрев выполнение экзаменационной  работы, добавила баллы за выполнение заданий В6, В7,</w:t>
      </w:r>
      <w:r w:rsidR="00F321B1" w:rsidRPr="00F321B1">
        <w:rPr>
          <w:rFonts w:ascii="Times New Roman" w:hAnsi="Times New Roman" w:cs="Times New Roman"/>
          <w:sz w:val="28"/>
          <w:szCs w:val="28"/>
        </w:rPr>
        <w:t xml:space="preserve"> </w:t>
      </w:r>
      <w:r w:rsidRPr="00FD636C">
        <w:rPr>
          <w:rFonts w:ascii="Times New Roman" w:hAnsi="Times New Roman" w:cs="Times New Roman"/>
          <w:sz w:val="28"/>
          <w:szCs w:val="28"/>
        </w:rPr>
        <w:t xml:space="preserve">В8,  в которых правильным ответом считалась последовательность чисел в порядке возрастания, а учащиеся указывали последовательность чисел в произвольном порядке , что компьютер </w:t>
      </w:r>
      <w:r w:rsidR="00F304D8" w:rsidRPr="00FD636C">
        <w:rPr>
          <w:rFonts w:ascii="Times New Roman" w:hAnsi="Times New Roman" w:cs="Times New Roman"/>
          <w:sz w:val="28"/>
          <w:szCs w:val="28"/>
        </w:rPr>
        <w:t>не мог посчитать за верный ответ.</w:t>
      </w:r>
    </w:p>
    <w:p w:rsidR="00F747FA" w:rsidRPr="00F321B1" w:rsidRDefault="00F747FA" w:rsidP="00533693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1B1">
        <w:rPr>
          <w:rFonts w:ascii="Times New Roman" w:hAnsi="Times New Roman" w:cs="Times New Roman"/>
          <w:b/>
          <w:sz w:val="28"/>
          <w:szCs w:val="28"/>
        </w:rPr>
        <w:t>Основные итоги проведения ЕГЭ  по химии в 2014 году, общие выводы и рекомендации.</w:t>
      </w:r>
    </w:p>
    <w:p w:rsidR="00F747FA" w:rsidRPr="00F321B1" w:rsidRDefault="00F747FA" w:rsidP="00533693">
      <w:pPr>
        <w:tabs>
          <w:tab w:val="left" w:pos="851"/>
        </w:tabs>
        <w:spacing w:after="0" w:line="240" w:lineRule="auto"/>
        <w:ind w:righ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ЕГЭ по химии показали, что в целом по сравнению с 2013 годом уровень подготовки выпускников в 2014 году оказался ниже, чем в прошлом году.</w:t>
      </w:r>
    </w:p>
    <w:p w:rsidR="00913530" w:rsidRPr="00DF6F41" w:rsidRDefault="00F747FA" w:rsidP="00533693">
      <w:pPr>
        <w:tabs>
          <w:tab w:val="left" w:pos="851"/>
        </w:tabs>
        <w:spacing w:after="0" w:line="240" w:lineRule="auto"/>
        <w:ind w:righ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положительная динамика по основным показателям: увеличился процент выполнения экзаменационных работ части С (2013 год –17%;</w:t>
      </w:r>
      <w:r w:rsidR="00913530" w:rsidRPr="0091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год –21%)</w:t>
      </w:r>
      <w:r w:rsidR="00913530" w:rsidRPr="0091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747FA" w:rsidRPr="00F321B1" w:rsidRDefault="00F747FA" w:rsidP="00533693">
      <w:pPr>
        <w:tabs>
          <w:tab w:val="left" w:pos="851"/>
        </w:tabs>
        <w:spacing w:after="0" w:line="240" w:lineRule="auto"/>
        <w:ind w:righ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Однако, отсутствуют учащиеся, получившие тестовый балл в интервале 90-100 баллов, что можно считать существенным недостатком  в успешности выполнения заданий части С по сравнению с 2013</w:t>
      </w:r>
      <w:r w:rsidR="00913530" w:rsidRPr="0091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годом.</w:t>
      </w:r>
      <w:r w:rsidR="00142FD1"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первичный балл за экзаменационную работу 57 (тестовый 88)</w:t>
      </w:r>
    </w:p>
    <w:p w:rsidR="00F747FA" w:rsidRPr="00F321B1" w:rsidRDefault="00F747FA" w:rsidP="00533693">
      <w:pPr>
        <w:tabs>
          <w:tab w:val="left" w:pos="851"/>
        </w:tabs>
        <w:spacing w:after="0" w:line="240" w:lineRule="auto"/>
        <w:ind w:righ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Рекомендации</w:t>
      </w: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совершенствованию преподавания химии в образовательных учреждениях:</w:t>
      </w:r>
    </w:p>
    <w:p w:rsidR="00F747FA" w:rsidRPr="00F321B1" w:rsidRDefault="00F747FA" w:rsidP="0053369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целенаправленную работу по формированию умений выделять в условии задания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F747FA" w:rsidRPr="00F321B1" w:rsidRDefault="00F747FA" w:rsidP="0053369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успешного формирования важнейших теоретических понятий использовать в учебном процессе различные по форме упражнения и задания на применение этих понятий в различных ситуациях. Необходимо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 Следует постоянно обращать внимание учащихся на то, что характерные свойства каждого конкретного вещества и различных классов веществ в полной мере зависят от их состава и строения. Именно поэтому при выполнении заданий о свойствах веществ (классов веществ) в первую очередь необходимо использовать знания о видах химической связи и способах ее образования, об электроотрицательности и степени окисления химических элементов в соединениях, о зависимости свойств веществ от типа кристаллической решетки, о поведении веществ с различным видом связи в растворах.</w:t>
      </w:r>
    </w:p>
    <w:p w:rsidR="00F747FA" w:rsidRPr="00D866B2" w:rsidRDefault="00F747FA" w:rsidP="0053369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открытый б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 заданий КИМ ЕГЭ, размещенный на сайте ФИПИ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ЦЭКО (ПМР)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вспомогательный материал при подготовке к государственной (итоговой) аттестации в форме ЕГЭ по химии.</w:t>
      </w:r>
    </w:p>
    <w:p w:rsidR="00F747FA" w:rsidRPr="00EB061B" w:rsidRDefault="00F747FA" w:rsidP="0053369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D866B2">
        <w:rPr>
          <w:rFonts w:ascii="Times New Roman" w:hAnsi="Times New Roman" w:cs="Times New Roman"/>
          <w:sz w:val="28"/>
          <w:szCs w:val="28"/>
        </w:rPr>
        <w:t xml:space="preserve"> схемы и опорные конспекты, которые можно найти в пособиях для подготовки к ЕГЭ или в разработках опытных учителей</w:t>
      </w:r>
      <w:r w:rsidR="00142FD1">
        <w:rPr>
          <w:rFonts w:ascii="Times New Roman" w:hAnsi="Times New Roman" w:cs="Times New Roman"/>
          <w:sz w:val="28"/>
          <w:szCs w:val="28"/>
        </w:rPr>
        <w:t>.</w:t>
      </w:r>
    </w:p>
    <w:p w:rsidR="00F747FA" w:rsidRPr="00D866B2" w:rsidRDefault="00F747FA" w:rsidP="0053369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ЕГЭ использовать систему факультативных занятий.  </w:t>
      </w:r>
    </w:p>
    <w:p w:rsidR="0039219B" w:rsidRDefault="0039219B" w:rsidP="00533693">
      <w:pPr>
        <w:spacing w:after="0" w:line="240" w:lineRule="auto"/>
        <w:ind w:right="-142" w:firstLine="851"/>
        <w:contextualSpacing/>
        <w:jc w:val="both"/>
      </w:pPr>
    </w:p>
    <w:sectPr w:rsidR="0039219B" w:rsidSect="00EB37BA">
      <w:pgSz w:w="11906" w:h="16838"/>
      <w:pgMar w:top="567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86" w:rsidRDefault="00662286">
      <w:pPr>
        <w:spacing w:after="0" w:line="240" w:lineRule="auto"/>
      </w:pPr>
      <w:r>
        <w:separator/>
      </w:r>
    </w:p>
  </w:endnote>
  <w:endnote w:type="continuationSeparator" w:id="0">
    <w:p w:rsidR="00662286" w:rsidRDefault="006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MLD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84231"/>
      <w:docPartObj>
        <w:docPartGallery w:val="Page Numbers (Bottom of Page)"/>
        <w:docPartUnique/>
      </w:docPartObj>
    </w:sdtPr>
    <w:sdtEndPr/>
    <w:sdtContent>
      <w:p w:rsidR="00662286" w:rsidRDefault="00662286" w:rsidP="003238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60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86" w:rsidRDefault="00662286">
      <w:pPr>
        <w:spacing w:after="0" w:line="240" w:lineRule="auto"/>
      </w:pPr>
      <w:r>
        <w:separator/>
      </w:r>
    </w:p>
  </w:footnote>
  <w:footnote w:type="continuationSeparator" w:id="0">
    <w:p w:rsidR="00662286" w:rsidRDefault="0066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E626DF3"/>
    <w:multiLevelType w:val="hybridMultilevel"/>
    <w:tmpl w:val="9D32EF5C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44653"/>
    <w:multiLevelType w:val="hybridMultilevel"/>
    <w:tmpl w:val="65C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2A75"/>
    <w:multiLevelType w:val="hybridMultilevel"/>
    <w:tmpl w:val="0CE4C150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131AD"/>
    <w:multiLevelType w:val="hybridMultilevel"/>
    <w:tmpl w:val="DF0E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7345"/>
    <w:multiLevelType w:val="multilevel"/>
    <w:tmpl w:val="E5662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AC2582"/>
    <w:multiLevelType w:val="hybridMultilevel"/>
    <w:tmpl w:val="60BA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152DC"/>
    <w:multiLevelType w:val="hybridMultilevel"/>
    <w:tmpl w:val="300A4B46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9C1F09"/>
    <w:multiLevelType w:val="hybridMultilevel"/>
    <w:tmpl w:val="89EE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16B9D"/>
    <w:multiLevelType w:val="hybridMultilevel"/>
    <w:tmpl w:val="78C69EF6"/>
    <w:lvl w:ilvl="0" w:tplc="BBD802D4"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0">
    <w:nsid w:val="5F4C2C0C"/>
    <w:multiLevelType w:val="hybridMultilevel"/>
    <w:tmpl w:val="FA38E3D6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16076E6"/>
    <w:multiLevelType w:val="hybridMultilevel"/>
    <w:tmpl w:val="5124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A1077"/>
    <w:multiLevelType w:val="hybridMultilevel"/>
    <w:tmpl w:val="B45A8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41D7B"/>
    <w:multiLevelType w:val="hybridMultilevel"/>
    <w:tmpl w:val="DE98248C"/>
    <w:lvl w:ilvl="0" w:tplc="DD96741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4D3638"/>
    <w:multiLevelType w:val="hybridMultilevel"/>
    <w:tmpl w:val="8F0C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C7284"/>
    <w:multiLevelType w:val="hybridMultilevel"/>
    <w:tmpl w:val="1556EF30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FA"/>
    <w:rsid w:val="00075F8A"/>
    <w:rsid w:val="001266C9"/>
    <w:rsid w:val="00142FD1"/>
    <w:rsid w:val="00155D3C"/>
    <w:rsid w:val="001A01D7"/>
    <w:rsid w:val="0025327B"/>
    <w:rsid w:val="00274181"/>
    <w:rsid w:val="00290EDA"/>
    <w:rsid w:val="002D323E"/>
    <w:rsid w:val="002D4DC5"/>
    <w:rsid w:val="003238A6"/>
    <w:rsid w:val="0033080D"/>
    <w:rsid w:val="003518C3"/>
    <w:rsid w:val="0035218A"/>
    <w:rsid w:val="00382918"/>
    <w:rsid w:val="0039219B"/>
    <w:rsid w:val="003947F8"/>
    <w:rsid w:val="003B261E"/>
    <w:rsid w:val="003E7DE8"/>
    <w:rsid w:val="00435F1B"/>
    <w:rsid w:val="0046447B"/>
    <w:rsid w:val="00483E9C"/>
    <w:rsid w:val="004B11FE"/>
    <w:rsid w:val="004D0916"/>
    <w:rsid w:val="00533693"/>
    <w:rsid w:val="0053477B"/>
    <w:rsid w:val="00561ACD"/>
    <w:rsid w:val="00562D4F"/>
    <w:rsid w:val="005B4B00"/>
    <w:rsid w:val="005C289B"/>
    <w:rsid w:val="005C779E"/>
    <w:rsid w:val="006153DD"/>
    <w:rsid w:val="00647060"/>
    <w:rsid w:val="006474F6"/>
    <w:rsid w:val="00662286"/>
    <w:rsid w:val="006B5949"/>
    <w:rsid w:val="007320EE"/>
    <w:rsid w:val="0076329C"/>
    <w:rsid w:val="007A62EA"/>
    <w:rsid w:val="007B1C0F"/>
    <w:rsid w:val="007B55EF"/>
    <w:rsid w:val="007B70F9"/>
    <w:rsid w:val="00801921"/>
    <w:rsid w:val="008469F7"/>
    <w:rsid w:val="008659B8"/>
    <w:rsid w:val="008715A8"/>
    <w:rsid w:val="008970E7"/>
    <w:rsid w:val="008A3333"/>
    <w:rsid w:val="00913530"/>
    <w:rsid w:val="0093146A"/>
    <w:rsid w:val="009636DF"/>
    <w:rsid w:val="00985B55"/>
    <w:rsid w:val="009D3D60"/>
    <w:rsid w:val="009F0169"/>
    <w:rsid w:val="00A0363A"/>
    <w:rsid w:val="00A63D6E"/>
    <w:rsid w:val="00AD3738"/>
    <w:rsid w:val="00AD6E5C"/>
    <w:rsid w:val="00B239A7"/>
    <w:rsid w:val="00B25ADF"/>
    <w:rsid w:val="00B30286"/>
    <w:rsid w:val="00BB59FB"/>
    <w:rsid w:val="00BB7100"/>
    <w:rsid w:val="00BC2C54"/>
    <w:rsid w:val="00BD10E1"/>
    <w:rsid w:val="00C0031D"/>
    <w:rsid w:val="00C12C51"/>
    <w:rsid w:val="00C21893"/>
    <w:rsid w:val="00C504C0"/>
    <w:rsid w:val="00D27B1E"/>
    <w:rsid w:val="00D32252"/>
    <w:rsid w:val="00D63E38"/>
    <w:rsid w:val="00D6515F"/>
    <w:rsid w:val="00D70F34"/>
    <w:rsid w:val="00D81F3D"/>
    <w:rsid w:val="00DA694E"/>
    <w:rsid w:val="00DC5B38"/>
    <w:rsid w:val="00DF6F41"/>
    <w:rsid w:val="00EB37BA"/>
    <w:rsid w:val="00F304D8"/>
    <w:rsid w:val="00F321B1"/>
    <w:rsid w:val="00F747FA"/>
    <w:rsid w:val="00FD636C"/>
    <w:rsid w:val="00FF0242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74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4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74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2">
    <w:name w:val="Стиль Стиль2 + 12 пт Авто"/>
    <w:basedOn w:val="a"/>
    <w:rsid w:val="00F747FA"/>
    <w:pPr>
      <w:keepNext/>
      <w:keepLines/>
      <w:spacing w:before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val="x-none"/>
    </w:rPr>
  </w:style>
  <w:style w:type="paragraph" w:styleId="a3">
    <w:name w:val="No Spacing"/>
    <w:uiPriority w:val="1"/>
    <w:qFormat/>
    <w:rsid w:val="00F74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7FA"/>
    <w:pPr>
      <w:ind w:left="720"/>
      <w:contextualSpacing/>
    </w:pPr>
  </w:style>
  <w:style w:type="table" w:styleId="a5">
    <w:name w:val="Table Grid"/>
    <w:basedOn w:val="a1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747FA"/>
  </w:style>
  <w:style w:type="table" w:customStyle="1" w:styleId="10">
    <w:name w:val="Сетка таблицы1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7FA"/>
  </w:style>
  <w:style w:type="paragraph" w:styleId="a8">
    <w:name w:val="footer"/>
    <w:basedOn w:val="a"/>
    <w:link w:val="a9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7FA"/>
  </w:style>
  <w:style w:type="paragraph" w:customStyle="1" w:styleId="210">
    <w:name w:val="Стильзаголовок21"/>
    <w:basedOn w:val="a"/>
    <w:rsid w:val="00F747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74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4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74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2">
    <w:name w:val="Стиль Стиль2 + 12 пт Авто"/>
    <w:basedOn w:val="a"/>
    <w:rsid w:val="00F747FA"/>
    <w:pPr>
      <w:keepNext/>
      <w:keepLines/>
      <w:spacing w:before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val="x-none"/>
    </w:rPr>
  </w:style>
  <w:style w:type="paragraph" w:styleId="a3">
    <w:name w:val="No Spacing"/>
    <w:uiPriority w:val="1"/>
    <w:qFormat/>
    <w:rsid w:val="00F74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7FA"/>
    <w:pPr>
      <w:ind w:left="720"/>
      <w:contextualSpacing/>
    </w:pPr>
  </w:style>
  <w:style w:type="table" w:styleId="a5">
    <w:name w:val="Table Grid"/>
    <w:basedOn w:val="a1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747FA"/>
  </w:style>
  <w:style w:type="table" w:customStyle="1" w:styleId="10">
    <w:name w:val="Сетка таблицы1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7FA"/>
  </w:style>
  <w:style w:type="paragraph" w:styleId="a8">
    <w:name w:val="footer"/>
    <w:basedOn w:val="a"/>
    <w:link w:val="a9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7FA"/>
  </w:style>
  <w:style w:type="paragraph" w:customStyle="1" w:styleId="210">
    <w:name w:val="Стильзаголовок21"/>
    <w:basedOn w:val="a"/>
    <w:rsid w:val="00F747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выполнения заданий С (%)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С1</c:v>
                </c:pt>
                <c:pt idx="1">
                  <c:v>С2</c:v>
                </c:pt>
                <c:pt idx="2">
                  <c:v>С3</c:v>
                </c:pt>
                <c:pt idx="3">
                  <c:v>С4</c:v>
                </c:pt>
                <c:pt idx="4">
                  <c:v>С5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30.76</c:v>
                </c:pt>
                <c:pt idx="1">
                  <c:v>40.799999999999997</c:v>
                </c:pt>
                <c:pt idx="2">
                  <c:v>56.8</c:v>
                </c:pt>
                <c:pt idx="3">
                  <c:v>56.2</c:v>
                </c:pt>
                <c:pt idx="4">
                  <c:v>57.3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С1</c:v>
                </c:pt>
                <c:pt idx="1">
                  <c:v>С2</c:v>
                </c:pt>
                <c:pt idx="2">
                  <c:v>С3</c:v>
                </c:pt>
                <c:pt idx="3">
                  <c:v>С4</c:v>
                </c:pt>
                <c:pt idx="4">
                  <c:v>С5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С1</c:v>
                </c:pt>
                <c:pt idx="1">
                  <c:v>С2</c:v>
                </c:pt>
                <c:pt idx="2">
                  <c:v>С3</c:v>
                </c:pt>
                <c:pt idx="3">
                  <c:v>С4</c:v>
                </c:pt>
                <c:pt idx="4">
                  <c:v>С5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807296"/>
        <c:axId val="30041216"/>
        <c:axId val="0"/>
      </c:bar3DChart>
      <c:catAx>
        <c:axId val="8880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30041216"/>
        <c:crosses val="autoZero"/>
        <c:auto val="1"/>
        <c:lblAlgn val="ctr"/>
        <c:lblOffset val="100"/>
        <c:noMultiLvlLbl val="0"/>
      </c:catAx>
      <c:valAx>
        <c:axId val="3004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8072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613E-5084-435B-8428-926186DB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40718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Косячук</dc:creator>
  <cp:lastModifiedBy>Татьяна П. Глушкова</cp:lastModifiedBy>
  <cp:revision>2</cp:revision>
  <cp:lastPrinted>2014-08-22T14:53:00Z</cp:lastPrinted>
  <dcterms:created xsi:type="dcterms:W3CDTF">2014-08-22T14:56:00Z</dcterms:created>
  <dcterms:modified xsi:type="dcterms:W3CDTF">2014-08-22T14:56:00Z</dcterms:modified>
</cp:coreProperties>
</file>